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F4B92" w14:textId="77777777" w:rsidR="006506C7" w:rsidRDefault="006506C7" w:rsidP="006506C7">
      <w:pPr>
        <w:ind w:left="-142" w:right="-772"/>
        <w:jc w:val="center"/>
        <w:outlineLvl w:val="0"/>
        <w:rPr>
          <w:rFonts w:ascii="Gill Sans" w:hAnsi="Gill Sans" w:cs="Gill Sans"/>
          <w:b/>
          <w:color w:val="000000" w:themeColor="text1"/>
          <w:sz w:val="28"/>
          <w:szCs w:val="28"/>
          <w:lang w:val="en-GB"/>
        </w:rPr>
      </w:pPr>
      <w:bookmarkStart w:id="0" w:name="_GoBack"/>
      <w:bookmarkEnd w:id="0"/>
      <w:r>
        <w:rPr>
          <w:rFonts w:ascii="Gill Sans" w:hAnsi="Gill Sans" w:cs="Gill Sans"/>
          <w:b/>
          <w:noProof/>
          <w:color w:val="000000" w:themeColor="text1"/>
          <w:sz w:val="28"/>
          <w:szCs w:val="28"/>
          <w:lang w:val="en-GB" w:eastAsia="en-GB"/>
        </w:rPr>
        <w:drawing>
          <wp:anchor distT="0" distB="0" distL="114300" distR="114300" simplePos="0" relativeHeight="251658240" behindDoc="0" locked="0" layoutInCell="1" allowOverlap="1" wp14:anchorId="49B5472D" wp14:editId="50EE7A40">
            <wp:simplePos x="0" y="0"/>
            <wp:positionH relativeFrom="column">
              <wp:posOffset>3722370</wp:posOffset>
            </wp:positionH>
            <wp:positionV relativeFrom="paragraph">
              <wp:posOffset>-831215</wp:posOffset>
            </wp:positionV>
            <wp:extent cx="2604895" cy="1447165"/>
            <wp:effectExtent l="0" t="0" r="11430" b="635"/>
            <wp:wrapNone/>
            <wp:docPr id="2" name="Picture 2" descr="Macintosh HD:Users:matthew:Desktop:Working Folder:Place Alliance:Logo:Place Alliance Logo_Artboard 12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hew:Desktop:Working Folder:Place Alliance:Logo:Place Alliance Logo_Artboard 12_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4895" cy="1447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3197F" w14:textId="77777777" w:rsidR="006506C7" w:rsidRDefault="006506C7" w:rsidP="00A20895">
      <w:pPr>
        <w:outlineLvl w:val="0"/>
        <w:rPr>
          <w:rFonts w:ascii="Gill Sans" w:hAnsi="Gill Sans" w:cs="Gill Sans"/>
          <w:b/>
          <w:color w:val="B00301"/>
          <w:sz w:val="40"/>
          <w:szCs w:val="40"/>
          <w:lang w:val="en-GB"/>
        </w:rPr>
      </w:pPr>
    </w:p>
    <w:p w14:paraId="5A77D1DC" w14:textId="77777777" w:rsidR="00A20895" w:rsidRDefault="00A20895" w:rsidP="006C290D">
      <w:pPr>
        <w:rPr>
          <w:rFonts w:ascii="Gill Sans" w:hAnsi="Gill Sans" w:cs="Gill Sans"/>
          <w:b/>
          <w:iCs/>
          <w:color w:val="B00301"/>
          <w:sz w:val="22"/>
          <w:szCs w:val="22"/>
          <w:lang w:val="en-GB"/>
        </w:rPr>
      </w:pPr>
    </w:p>
    <w:p w14:paraId="04A1377A" w14:textId="47F7CB23" w:rsidR="005B3F27" w:rsidRPr="00C71F6A" w:rsidRDefault="00CC2EAD" w:rsidP="006C290D">
      <w:pPr>
        <w:rPr>
          <w:rFonts w:ascii="Gill Sans" w:hAnsi="Gill Sans" w:cs="Gill Sans"/>
          <w:b/>
          <w:iCs/>
          <w:color w:val="B00301"/>
          <w:sz w:val="22"/>
          <w:szCs w:val="22"/>
          <w:lang w:val="en-GB"/>
        </w:rPr>
      </w:pPr>
      <w:r w:rsidRPr="00C71F6A">
        <w:rPr>
          <w:rFonts w:ascii="Gill Sans" w:hAnsi="Gill Sans" w:cs="Gill Sans"/>
          <w:b/>
          <w:iCs/>
          <w:color w:val="B00301"/>
          <w:sz w:val="22"/>
          <w:szCs w:val="22"/>
          <w:lang w:val="en-GB"/>
        </w:rPr>
        <w:t>A new movement</w:t>
      </w:r>
    </w:p>
    <w:p w14:paraId="5A788E50" w14:textId="585C01C3" w:rsidR="005239EC" w:rsidRPr="00C71F6A" w:rsidRDefault="00CC2EAD" w:rsidP="006C290D">
      <w:pPr>
        <w:rPr>
          <w:rFonts w:ascii="Gill Sans" w:hAnsi="Gill Sans" w:cs="Gill Sans"/>
          <w:sz w:val="22"/>
          <w:szCs w:val="22"/>
          <w:lang w:val="en-GB"/>
        </w:rPr>
      </w:pPr>
      <w:r w:rsidRPr="00C71F6A">
        <w:rPr>
          <w:rFonts w:ascii="Gill Sans" w:hAnsi="Gill Sans" w:cs="Gill Sans"/>
          <w:iCs/>
          <w:sz w:val="22"/>
          <w:szCs w:val="22"/>
          <w:lang w:val="en-GB"/>
        </w:rPr>
        <w:t>The Place Alliance b</w:t>
      </w:r>
      <w:r w:rsidR="009239E3" w:rsidRPr="00C71F6A">
        <w:rPr>
          <w:rFonts w:ascii="Gill Sans" w:hAnsi="Gill Sans" w:cs="Gill Sans"/>
          <w:iCs/>
          <w:sz w:val="22"/>
          <w:szCs w:val="22"/>
          <w:lang w:val="en-GB"/>
        </w:rPr>
        <w:t>rings together organisations</w:t>
      </w:r>
      <w:r w:rsidR="005239EC" w:rsidRPr="00C71F6A">
        <w:rPr>
          <w:rFonts w:ascii="Gill Sans" w:hAnsi="Gill Sans" w:cs="Gill Sans"/>
          <w:iCs/>
          <w:sz w:val="22"/>
          <w:szCs w:val="22"/>
          <w:lang w:val="en-GB"/>
        </w:rPr>
        <w:t xml:space="preserve"> and individuals who share </w:t>
      </w:r>
      <w:r w:rsidR="008D749B" w:rsidRPr="00C71F6A">
        <w:rPr>
          <w:rFonts w:ascii="Gill Sans" w:hAnsi="Gill Sans" w:cs="Gill Sans"/>
          <w:iCs/>
          <w:sz w:val="22"/>
          <w:szCs w:val="22"/>
          <w:lang w:val="en-GB"/>
        </w:rPr>
        <w:t>a</w:t>
      </w:r>
      <w:r w:rsidR="005239EC" w:rsidRPr="00C71F6A">
        <w:rPr>
          <w:rFonts w:ascii="Gill Sans" w:hAnsi="Gill Sans" w:cs="Gill Sans"/>
          <w:iCs/>
          <w:sz w:val="22"/>
          <w:szCs w:val="22"/>
          <w:lang w:val="en-GB"/>
        </w:rPr>
        <w:t xml:space="preserve"> belief </w:t>
      </w:r>
      <w:r w:rsidR="0094567C" w:rsidRPr="00C71F6A">
        <w:rPr>
          <w:rFonts w:ascii="Gill Sans" w:hAnsi="Gill Sans" w:cs="Gill Sans"/>
          <w:iCs/>
          <w:sz w:val="22"/>
          <w:szCs w:val="22"/>
          <w:lang w:val="en-GB"/>
        </w:rPr>
        <w:t>that</w:t>
      </w:r>
      <w:r w:rsidR="005239EC" w:rsidRPr="00C71F6A">
        <w:rPr>
          <w:rFonts w:ascii="Gill Sans" w:hAnsi="Gill Sans" w:cs="Gill Sans"/>
          <w:iCs/>
          <w:sz w:val="22"/>
          <w:szCs w:val="22"/>
          <w:lang w:val="en-GB"/>
        </w:rPr>
        <w:t xml:space="preserve"> the quality of </w:t>
      </w:r>
      <w:r w:rsidR="009239E3" w:rsidRPr="00C71F6A">
        <w:rPr>
          <w:rFonts w:ascii="Gill Sans" w:hAnsi="Gill Sans" w:cs="Gill Sans"/>
          <w:iCs/>
          <w:sz w:val="22"/>
          <w:szCs w:val="22"/>
          <w:lang w:val="en-GB"/>
        </w:rPr>
        <w:t>the built environment</w:t>
      </w:r>
      <w:r w:rsidR="00984B0D" w:rsidRPr="00C71F6A">
        <w:rPr>
          <w:rFonts w:ascii="Gill Sans" w:hAnsi="Gill Sans" w:cs="Gill Sans"/>
          <w:iCs/>
          <w:sz w:val="22"/>
          <w:szCs w:val="22"/>
          <w:lang w:val="en-GB"/>
        </w:rPr>
        <w:t xml:space="preserve"> –</w:t>
      </w:r>
      <w:r w:rsidR="00246134" w:rsidRPr="00C71F6A">
        <w:rPr>
          <w:rFonts w:ascii="Gill Sans" w:hAnsi="Gill Sans" w:cs="Gill Sans"/>
          <w:iCs/>
          <w:sz w:val="22"/>
          <w:szCs w:val="22"/>
          <w:lang w:val="en-GB"/>
        </w:rPr>
        <w:t xml:space="preserve"> the places</w:t>
      </w:r>
      <w:r w:rsidR="00984B0D" w:rsidRPr="00C71F6A">
        <w:rPr>
          <w:rFonts w:ascii="Gill Sans" w:hAnsi="Gill Sans" w:cs="Gill Sans"/>
          <w:iCs/>
          <w:sz w:val="22"/>
          <w:szCs w:val="22"/>
          <w:lang w:val="en-GB"/>
        </w:rPr>
        <w:t xml:space="preserve"> in which we live work and play –</w:t>
      </w:r>
      <w:r w:rsidR="009239E3" w:rsidRPr="00C71F6A">
        <w:rPr>
          <w:rFonts w:ascii="Gill Sans" w:hAnsi="Gill Sans" w:cs="Gill Sans"/>
          <w:iCs/>
          <w:sz w:val="22"/>
          <w:szCs w:val="22"/>
          <w:lang w:val="en-GB"/>
        </w:rPr>
        <w:t xml:space="preserve"> </w:t>
      </w:r>
      <w:r w:rsidR="005239EC" w:rsidRPr="00C71F6A">
        <w:rPr>
          <w:rFonts w:ascii="Gill Sans" w:hAnsi="Gill Sans" w:cs="Gill Sans"/>
          <w:iCs/>
          <w:sz w:val="22"/>
          <w:szCs w:val="22"/>
          <w:lang w:val="en-GB"/>
        </w:rPr>
        <w:t xml:space="preserve">has a profound influence </w:t>
      </w:r>
      <w:r w:rsidR="00C7246C" w:rsidRPr="00C71F6A">
        <w:rPr>
          <w:rFonts w:ascii="Gill Sans" w:hAnsi="Gill Sans" w:cs="Gill Sans"/>
          <w:iCs/>
          <w:sz w:val="22"/>
          <w:szCs w:val="22"/>
          <w:lang w:val="en-GB"/>
        </w:rPr>
        <w:t>on people’s</w:t>
      </w:r>
      <w:r w:rsidR="0094567C" w:rsidRPr="00C71F6A">
        <w:rPr>
          <w:rFonts w:ascii="Gill Sans" w:hAnsi="Gill Sans" w:cs="Gill Sans"/>
          <w:iCs/>
          <w:sz w:val="22"/>
          <w:szCs w:val="22"/>
          <w:lang w:val="en-GB"/>
        </w:rPr>
        <w:t xml:space="preserve"> lives.  </w:t>
      </w:r>
      <w:r w:rsidR="005239EC" w:rsidRPr="00C71F6A">
        <w:rPr>
          <w:rFonts w:ascii="Gill Sans" w:hAnsi="Gill Sans" w:cs="Gill Sans"/>
          <w:iCs/>
          <w:sz w:val="22"/>
          <w:szCs w:val="22"/>
          <w:lang w:val="en-GB"/>
        </w:rPr>
        <w:t>We believe that through collaboration we can create an</w:t>
      </w:r>
      <w:r w:rsidR="00C10562" w:rsidRPr="00C71F6A">
        <w:rPr>
          <w:rFonts w:ascii="Gill Sans" w:hAnsi="Gill Sans" w:cs="Gill Sans"/>
          <w:iCs/>
          <w:sz w:val="22"/>
          <w:szCs w:val="22"/>
          <w:lang w:val="en-GB"/>
        </w:rPr>
        <w:t>d maintain better places.  To this end</w:t>
      </w:r>
      <w:r w:rsidR="00706AEB" w:rsidRPr="00C71F6A">
        <w:rPr>
          <w:rFonts w:ascii="Gill Sans" w:hAnsi="Gill Sans" w:cs="Gill Sans"/>
          <w:iCs/>
          <w:sz w:val="22"/>
          <w:szCs w:val="22"/>
          <w:lang w:val="en-GB"/>
        </w:rPr>
        <w:t>,</w:t>
      </w:r>
      <w:r w:rsidR="00C10562" w:rsidRPr="00C71F6A">
        <w:rPr>
          <w:rFonts w:ascii="Gill Sans" w:hAnsi="Gill Sans" w:cs="Gill Sans"/>
          <w:iCs/>
          <w:sz w:val="22"/>
          <w:szCs w:val="22"/>
          <w:lang w:val="en-GB"/>
        </w:rPr>
        <w:t xml:space="preserve"> we </w:t>
      </w:r>
      <w:r w:rsidR="005239EC" w:rsidRPr="00C71F6A">
        <w:rPr>
          <w:rFonts w:ascii="Gill Sans" w:hAnsi="Gill Sans" w:cs="Gill Sans"/>
          <w:iCs/>
          <w:sz w:val="22"/>
          <w:szCs w:val="22"/>
          <w:lang w:val="en-GB"/>
        </w:rPr>
        <w:t xml:space="preserve">share knowledge and support each </w:t>
      </w:r>
      <w:r w:rsidR="00C7246C" w:rsidRPr="00C71F6A">
        <w:rPr>
          <w:rFonts w:ascii="Gill Sans" w:hAnsi="Gill Sans" w:cs="Gill Sans"/>
          <w:iCs/>
          <w:sz w:val="22"/>
          <w:szCs w:val="22"/>
          <w:lang w:val="en-GB"/>
        </w:rPr>
        <w:t xml:space="preserve">other </w:t>
      </w:r>
      <w:r w:rsidR="008D749B" w:rsidRPr="00C71F6A">
        <w:rPr>
          <w:rFonts w:ascii="Gill Sans" w:hAnsi="Gill Sans" w:cs="Gill Sans"/>
          <w:iCs/>
          <w:sz w:val="22"/>
          <w:szCs w:val="22"/>
          <w:lang w:val="en-GB"/>
        </w:rPr>
        <w:t>to demand</w:t>
      </w:r>
      <w:r w:rsidR="00C7246C" w:rsidRPr="00C71F6A">
        <w:rPr>
          <w:rFonts w:ascii="Gill Sans" w:hAnsi="Gill Sans" w:cs="Gill Sans"/>
          <w:iCs/>
          <w:sz w:val="22"/>
          <w:szCs w:val="22"/>
          <w:lang w:val="en-GB"/>
        </w:rPr>
        <w:t xml:space="preserve"> </w:t>
      </w:r>
      <w:r w:rsidR="00706AEB" w:rsidRPr="00C71F6A">
        <w:rPr>
          <w:rFonts w:ascii="Gill Sans" w:hAnsi="Gill Sans" w:cs="Gill Sans"/>
          <w:iCs/>
          <w:sz w:val="22"/>
          <w:szCs w:val="22"/>
          <w:lang w:val="en-GB"/>
        </w:rPr>
        <w:t xml:space="preserve">and realise </w:t>
      </w:r>
      <w:r w:rsidR="00C7246C" w:rsidRPr="00C71F6A">
        <w:rPr>
          <w:rFonts w:ascii="Gill Sans" w:hAnsi="Gill Sans" w:cs="Gill Sans"/>
          <w:iCs/>
          <w:sz w:val="22"/>
          <w:szCs w:val="22"/>
          <w:lang w:val="en-GB"/>
        </w:rPr>
        <w:t>buildings,</w:t>
      </w:r>
      <w:r w:rsidR="005239EC" w:rsidRPr="00C71F6A">
        <w:rPr>
          <w:rFonts w:ascii="Gill Sans" w:hAnsi="Gill Sans" w:cs="Gill Sans"/>
          <w:iCs/>
          <w:sz w:val="22"/>
          <w:szCs w:val="22"/>
          <w:lang w:val="en-GB"/>
        </w:rPr>
        <w:t xml:space="preserve"> </w:t>
      </w:r>
      <w:r w:rsidR="00E93E40" w:rsidRPr="00C71F6A">
        <w:rPr>
          <w:rFonts w:ascii="Gill Sans" w:hAnsi="Gill Sans" w:cs="Gill Sans"/>
          <w:iCs/>
          <w:sz w:val="22"/>
          <w:szCs w:val="22"/>
          <w:lang w:val="en-GB"/>
        </w:rPr>
        <w:t xml:space="preserve">streets and </w:t>
      </w:r>
      <w:r w:rsidR="005239EC" w:rsidRPr="00C71F6A">
        <w:rPr>
          <w:rFonts w:ascii="Gill Sans" w:hAnsi="Gill Sans" w:cs="Gill Sans"/>
          <w:iCs/>
          <w:sz w:val="22"/>
          <w:szCs w:val="22"/>
          <w:lang w:val="en-GB"/>
        </w:rPr>
        <w:t>spaces</w:t>
      </w:r>
      <w:r w:rsidR="00C7246C" w:rsidRPr="00C71F6A">
        <w:rPr>
          <w:rFonts w:ascii="Gill Sans" w:hAnsi="Gill Sans" w:cs="Gill Sans"/>
          <w:iCs/>
          <w:sz w:val="22"/>
          <w:szCs w:val="22"/>
          <w:lang w:val="en-GB"/>
        </w:rPr>
        <w:t xml:space="preserve"> </w:t>
      </w:r>
      <w:r w:rsidR="005239EC" w:rsidRPr="00C71F6A">
        <w:rPr>
          <w:rFonts w:ascii="Gill Sans" w:hAnsi="Gill Sans" w:cs="Gill Sans"/>
          <w:iCs/>
          <w:sz w:val="22"/>
          <w:szCs w:val="22"/>
          <w:lang w:val="en-GB"/>
        </w:rPr>
        <w:t xml:space="preserve">that enhance the quality of life </w:t>
      </w:r>
      <w:r w:rsidR="008D749B" w:rsidRPr="00C71F6A">
        <w:rPr>
          <w:rFonts w:ascii="Gill Sans" w:hAnsi="Gill Sans" w:cs="Gill Sans"/>
          <w:iCs/>
          <w:sz w:val="22"/>
          <w:szCs w:val="22"/>
          <w:lang w:val="en-GB"/>
        </w:rPr>
        <w:t>for</w:t>
      </w:r>
      <w:r w:rsidR="005239EC" w:rsidRPr="00C71F6A">
        <w:rPr>
          <w:rFonts w:ascii="Gill Sans" w:hAnsi="Gill Sans" w:cs="Gill Sans"/>
          <w:iCs/>
          <w:sz w:val="22"/>
          <w:szCs w:val="22"/>
          <w:lang w:val="en-GB"/>
        </w:rPr>
        <w:t xml:space="preserve"> </w:t>
      </w:r>
      <w:r w:rsidR="00C2348E" w:rsidRPr="00C71F6A">
        <w:rPr>
          <w:rFonts w:ascii="Gill Sans" w:hAnsi="Gill Sans" w:cs="Gill Sans"/>
          <w:iCs/>
          <w:sz w:val="22"/>
          <w:szCs w:val="22"/>
          <w:lang w:val="en-GB"/>
        </w:rPr>
        <w:t>all</w:t>
      </w:r>
      <w:r w:rsidR="005239EC" w:rsidRPr="00C71F6A">
        <w:rPr>
          <w:rFonts w:ascii="Gill Sans" w:hAnsi="Gill Sans" w:cs="Gill Sans"/>
          <w:iCs/>
          <w:sz w:val="22"/>
          <w:szCs w:val="22"/>
          <w:lang w:val="en-GB"/>
        </w:rPr>
        <w:t>.</w:t>
      </w:r>
    </w:p>
    <w:p w14:paraId="448430C5" w14:textId="77777777" w:rsidR="006C290D" w:rsidRPr="00C71F6A" w:rsidRDefault="006C290D" w:rsidP="006C290D">
      <w:pPr>
        <w:rPr>
          <w:rFonts w:ascii="Gill Sans" w:hAnsi="Gill Sans" w:cs="Gill Sans"/>
          <w:sz w:val="22"/>
          <w:szCs w:val="22"/>
          <w:lang w:val="en-GB"/>
        </w:rPr>
      </w:pPr>
    </w:p>
    <w:p w14:paraId="743035D0" w14:textId="7345BBB4" w:rsidR="008D749B" w:rsidRDefault="008D749B" w:rsidP="006C290D">
      <w:pPr>
        <w:rPr>
          <w:rFonts w:ascii="Gill Sans" w:hAnsi="Gill Sans" w:cs="Gill Sans"/>
          <w:b/>
          <w:color w:val="B00301"/>
          <w:sz w:val="22"/>
          <w:szCs w:val="22"/>
          <w:lang w:val="en-GB"/>
        </w:rPr>
      </w:pPr>
      <w:r w:rsidRPr="00C71F6A">
        <w:rPr>
          <w:rFonts w:ascii="Gill Sans" w:hAnsi="Gill Sans" w:cs="Gill Sans"/>
          <w:b/>
          <w:color w:val="B00301"/>
          <w:sz w:val="22"/>
          <w:szCs w:val="22"/>
          <w:lang w:val="en-GB"/>
        </w:rPr>
        <w:t>Our vision is:</w:t>
      </w:r>
    </w:p>
    <w:p w14:paraId="6BA2005D" w14:textId="559AFCEE" w:rsidR="00D445CC" w:rsidRPr="00C71F6A" w:rsidRDefault="00B36063" w:rsidP="006C290D">
      <w:pPr>
        <w:pStyle w:val="ListParagraph"/>
        <w:numPr>
          <w:ilvl w:val="0"/>
          <w:numId w:val="43"/>
        </w:numPr>
        <w:rPr>
          <w:rFonts w:ascii="Gill Sans" w:hAnsi="Gill Sans" w:cs="Gill Sans"/>
          <w:sz w:val="22"/>
          <w:szCs w:val="22"/>
          <w:lang w:val="en-GB"/>
        </w:rPr>
      </w:pPr>
      <w:r w:rsidRPr="00C71F6A">
        <w:rPr>
          <w:rFonts w:ascii="Gill Sans" w:hAnsi="Gill Sans" w:cs="Gill Sans"/>
          <w:sz w:val="22"/>
          <w:szCs w:val="22"/>
          <w:lang w:val="en-GB"/>
        </w:rPr>
        <w:t xml:space="preserve">That place quality has a value that </w:t>
      </w:r>
      <w:r w:rsidR="00315142" w:rsidRPr="00C71F6A">
        <w:rPr>
          <w:rFonts w:ascii="Gill Sans" w:hAnsi="Gill Sans" w:cs="Gill Sans"/>
          <w:sz w:val="22"/>
          <w:szCs w:val="22"/>
          <w:lang w:val="en-GB"/>
        </w:rPr>
        <w:t xml:space="preserve">is recognised by all </w:t>
      </w:r>
    </w:p>
    <w:p w14:paraId="3B58291E" w14:textId="01D40A7B" w:rsidR="00D445CC" w:rsidRPr="00C71F6A" w:rsidRDefault="00D445CC" w:rsidP="006C290D">
      <w:pPr>
        <w:pStyle w:val="ListParagraph"/>
        <w:numPr>
          <w:ilvl w:val="0"/>
          <w:numId w:val="43"/>
        </w:numPr>
        <w:rPr>
          <w:rFonts w:ascii="Gill Sans" w:hAnsi="Gill Sans" w:cs="Gill Sans"/>
          <w:sz w:val="22"/>
          <w:szCs w:val="22"/>
          <w:lang w:val="en-GB"/>
        </w:rPr>
      </w:pPr>
      <w:r w:rsidRPr="00C71F6A">
        <w:rPr>
          <w:rFonts w:ascii="Gill Sans" w:hAnsi="Gill Sans" w:cs="Gill Sans"/>
          <w:sz w:val="22"/>
          <w:szCs w:val="22"/>
          <w:lang w:val="en-GB"/>
        </w:rPr>
        <w:t>T</w:t>
      </w:r>
      <w:r w:rsidR="00315142" w:rsidRPr="00C71F6A">
        <w:rPr>
          <w:rFonts w:ascii="Gill Sans" w:hAnsi="Gill Sans" w:cs="Gill Sans"/>
          <w:sz w:val="22"/>
          <w:szCs w:val="22"/>
          <w:lang w:val="en-GB"/>
        </w:rPr>
        <w:t xml:space="preserve">hat </w:t>
      </w:r>
      <w:r w:rsidR="00FD5378" w:rsidRPr="00C71F6A">
        <w:rPr>
          <w:rFonts w:ascii="Gill Sans" w:hAnsi="Gill Sans" w:cs="Gill Sans"/>
          <w:sz w:val="22"/>
          <w:szCs w:val="22"/>
          <w:lang w:val="en-GB"/>
        </w:rPr>
        <w:t xml:space="preserve">the quality of buildings, </w:t>
      </w:r>
      <w:r w:rsidR="00E93E40" w:rsidRPr="00C71F6A">
        <w:rPr>
          <w:rFonts w:ascii="Gill Sans" w:hAnsi="Gill Sans" w:cs="Gill Sans"/>
          <w:sz w:val="22"/>
          <w:szCs w:val="22"/>
          <w:lang w:val="en-GB"/>
        </w:rPr>
        <w:t xml:space="preserve">streets, and </w:t>
      </w:r>
      <w:r w:rsidR="00FD5378" w:rsidRPr="00C71F6A">
        <w:rPr>
          <w:rFonts w:ascii="Gill Sans" w:hAnsi="Gill Sans" w:cs="Gill Sans"/>
          <w:sz w:val="22"/>
          <w:szCs w:val="22"/>
          <w:lang w:val="en-GB"/>
        </w:rPr>
        <w:t xml:space="preserve">spaces </w:t>
      </w:r>
      <w:r w:rsidR="00746DD2" w:rsidRPr="00C71F6A">
        <w:rPr>
          <w:rFonts w:ascii="Gill Sans" w:hAnsi="Gill Sans" w:cs="Gill Sans"/>
          <w:sz w:val="22"/>
          <w:szCs w:val="22"/>
          <w:lang w:val="en-GB"/>
        </w:rPr>
        <w:t xml:space="preserve">is always </w:t>
      </w:r>
      <w:r w:rsidR="008B1183" w:rsidRPr="00C71F6A">
        <w:rPr>
          <w:rFonts w:ascii="Gill Sans" w:hAnsi="Gill Sans" w:cs="Gill Sans"/>
          <w:sz w:val="22"/>
          <w:szCs w:val="22"/>
          <w:lang w:val="en-GB"/>
        </w:rPr>
        <w:t>given</w:t>
      </w:r>
      <w:r w:rsidR="005B3F27" w:rsidRPr="00C71F6A">
        <w:rPr>
          <w:rFonts w:ascii="Gill Sans" w:hAnsi="Gill Sans" w:cs="Gill Sans"/>
          <w:sz w:val="22"/>
          <w:szCs w:val="22"/>
          <w:lang w:val="en-GB"/>
        </w:rPr>
        <w:t xml:space="preserve"> </w:t>
      </w:r>
      <w:r w:rsidRPr="00C71F6A">
        <w:rPr>
          <w:rFonts w:ascii="Gill Sans" w:hAnsi="Gill Sans" w:cs="Gill Sans"/>
          <w:sz w:val="22"/>
          <w:szCs w:val="22"/>
          <w:lang w:val="en-GB"/>
        </w:rPr>
        <w:t>a high priority</w:t>
      </w:r>
      <w:r w:rsidR="00AB14AB" w:rsidRPr="00C71F6A">
        <w:rPr>
          <w:rFonts w:ascii="Gill Sans" w:hAnsi="Gill Sans" w:cs="Gill Sans"/>
          <w:sz w:val="22"/>
          <w:szCs w:val="22"/>
          <w:lang w:val="en-GB"/>
        </w:rPr>
        <w:t xml:space="preserve"> by those who have the power to shape them</w:t>
      </w:r>
    </w:p>
    <w:p w14:paraId="6BAD8E5A" w14:textId="64264410" w:rsidR="00D445CC" w:rsidRPr="00C71F6A" w:rsidRDefault="00D445CC" w:rsidP="006C290D">
      <w:pPr>
        <w:pStyle w:val="ListParagraph"/>
        <w:numPr>
          <w:ilvl w:val="0"/>
          <w:numId w:val="43"/>
        </w:numPr>
        <w:rPr>
          <w:rFonts w:ascii="Gill Sans" w:hAnsi="Gill Sans" w:cs="Gill Sans"/>
          <w:sz w:val="22"/>
          <w:szCs w:val="22"/>
          <w:lang w:val="en-GB"/>
        </w:rPr>
      </w:pPr>
      <w:r w:rsidRPr="00C71F6A">
        <w:rPr>
          <w:rFonts w:ascii="Gill Sans" w:hAnsi="Gill Sans" w:cs="Gill Sans"/>
          <w:sz w:val="22"/>
          <w:szCs w:val="22"/>
          <w:lang w:val="en-GB"/>
        </w:rPr>
        <w:t>T</w:t>
      </w:r>
      <w:r w:rsidR="008B3285" w:rsidRPr="00C71F6A">
        <w:rPr>
          <w:rFonts w:ascii="Gill Sans" w:hAnsi="Gill Sans" w:cs="Gill Sans"/>
          <w:sz w:val="22"/>
          <w:szCs w:val="22"/>
          <w:lang w:val="en-GB"/>
        </w:rPr>
        <w:t xml:space="preserve">hat </w:t>
      </w:r>
      <w:r w:rsidR="008B1183" w:rsidRPr="00C71F6A">
        <w:rPr>
          <w:rFonts w:ascii="Gill Sans" w:hAnsi="Gill Sans" w:cs="Gill Sans"/>
          <w:sz w:val="22"/>
          <w:szCs w:val="22"/>
          <w:lang w:val="en-GB"/>
        </w:rPr>
        <w:t>national and local government</w:t>
      </w:r>
      <w:r w:rsidR="00746DD2" w:rsidRPr="00C71F6A">
        <w:rPr>
          <w:rFonts w:ascii="Gill Sans" w:hAnsi="Gill Sans" w:cs="Gill Sans"/>
          <w:sz w:val="22"/>
          <w:szCs w:val="22"/>
          <w:lang w:val="en-GB"/>
        </w:rPr>
        <w:t xml:space="preserve"> </w:t>
      </w:r>
      <w:r w:rsidR="0088748E" w:rsidRPr="00C71F6A">
        <w:rPr>
          <w:rFonts w:ascii="Gill Sans" w:hAnsi="Gill Sans" w:cs="Gill Sans"/>
          <w:sz w:val="22"/>
          <w:szCs w:val="22"/>
          <w:lang w:val="en-GB"/>
        </w:rPr>
        <w:t>recognises the vital contribution of the</w:t>
      </w:r>
      <w:r w:rsidR="008B1183" w:rsidRPr="00C71F6A">
        <w:rPr>
          <w:rFonts w:ascii="Gill Sans" w:hAnsi="Gill Sans" w:cs="Gill Sans"/>
          <w:sz w:val="22"/>
          <w:szCs w:val="22"/>
          <w:lang w:val="en-GB"/>
        </w:rPr>
        <w:t xml:space="preserve"> quality of place</w:t>
      </w:r>
      <w:r w:rsidR="00216FC2" w:rsidRPr="00C71F6A">
        <w:rPr>
          <w:rFonts w:ascii="Gill Sans" w:hAnsi="Gill Sans" w:cs="Gill Sans"/>
          <w:sz w:val="22"/>
          <w:szCs w:val="22"/>
          <w:lang w:val="en-GB"/>
        </w:rPr>
        <w:t xml:space="preserve"> </w:t>
      </w:r>
      <w:r w:rsidR="00315142" w:rsidRPr="00C71F6A">
        <w:rPr>
          <w:rFonts w:ascii="Gill Sans" w:hAnsi="Gill Sans" w:cs="Gill Sans"/>
          <w:sz w:val="22"/>
          <w:szCs w:val="22"/>
          <w:lang w:val="en-GB"/>
        </w:rPr>
        <w:t xml:space="preserve">to the economic, social </w:t>
      </w:r>
      <w:r w:rsidR="00746DD2" w:rsidRPr="00C71F6A">
        <w:rPr>
          <w:rFonts w:ascii="Gill Sans" w:hAnsi="Gill Sans" w:cs="Gill Sans"/>
          <w:sz w:val="22"/>
          <w:szCs w:val="22"/>
          <w:lang w:val="en-GB"/>
        </w:rPr>
        <w:t>and cultural life of the nation</w:t>
      </w:r>
      <w:r w:rsidR="00E7084F" w:rsidRPr="00C71F6A">
        <w:rPr>
          <w:rFonts w:ascii="Gill Sans" w:hAnsi="Gill Sans" w:cs="Gill Sans"/>
          <w:sz w:val="22"/>
          <w:szCs w:val="22"/>
          <w:lang w:val="en-GB"/>
        </w:rPr>
        <w:t xml:space="preserve"> and to achieving environmental sustainability</w:t>
      </w:r>
    </w:p>
    <w:p w14:paraId="3638E85D" w14:textId="7ED255E6" w:rsidR="00315142" w:rsidRPr="00C71F6A" w:rsidRDefault="00D445CC" w:rsidP="006C290D">
      <w:pPr>
        <w:pStyle w:val="ListParagraph"/>
        <w:numPr>
          <w:ilvl w:val="0"/>
          <w:numId w:val="43"/>
        </w:numPr>
        <w:rPr>
          <w:rFonts w:ascii="Gill Sans" w:hAnsi="Gill Sans" w:cs="Gill Sans"/>
          <w:sz w:val="22"/>
          <w:szCs w:val="22"/>
          <w:lang w:val="en-GB"/>
        </w:rPr>
      </w:pPr>
      <w:r w:rsidRPr="00C71F6A">
        <w:rPr>
          <w:rFonts w:ascii="Gill Sans" w:hAnsi="Gill Sans" w:cs="Gill Sans"/>
          <w:sz w:val="22"/>
          <w:szCs w:val="22"/>
          <w:lang w:val="en-GB"/>
        </w:rPr>
        <w:t>T</w:t>
      </w:r>
      <w:r w:rsidR="005B3F27" w:rsidRPr="00C71F6A">
        <w:rPr>
          <w:rFonts w:ascii="Gill Sans" w:hAnsi="Gill Sans" w:cs="Gill Sans"/>
          <w:sz w:val="22"/>
          <w:szCs w:val="22"/>
          <w:lang w:val="en-GB"/>
        </w:rPr>
        <w:t xml:space="preserve">hat the professionals responsible for </w:t>
      </w:r>
      <w:r w:rsidR="0088748E" w:rsidRPr="00C71F6A">
        <w:rPr>
          <w:rFonts w:ascii="Gill Sans" w:hAnsi="Gill Sans" w:cs="Gill Sans"/>
          <w:sz w:val="22"/>
          <w:szCs w:val="22"/>
          <w:lang w:val="en-GB"/>
        </w:rPr>
        <w:t>making and managing</w:t>
      </w:r>
      <w:r w:rsidR="005B3F27" w:rsidRPr="00C71F6A">
        <w:rPr>
          <w:rFonts w:ascii="Gill Sans" w:hAnsi="Gill Sans" w:cs="Gill Sans"/>
          <w:sz w:val="22"/>
          <w:szCs w:val="22"/>
          <w:lang w:val="en-GB"/>
        </w:rPr>
        <w:t xml:space="preserve"> places</w:t>
      </w:r>
      <w:r w:rsidR="00501499" w:rsidRPr="00C71F6A">
        <w:rPr>
          <w:rFonts w:ascii="Gill Sans" w:hAnsi="Gill Sans" w:cs="Gill Sans"/>
          <w:sz w:val="22"/>
          <w:szCs w:val="22"/>
          <w:lang w:val="en-GB"/>
        </w:rPr>
        <w:t>,</w:t>
      </w:r>
      <w:r w:rsidR="005B3F27" w:rsidRPr="00C71F6A">
        <w:rPr>
          <w:rFonts w:ascii="Gill Sans" w:hAnsi="Gill Sans" w:cs="Gill Sans"/>
          <w:sz w:val="22"/>
          <w:szCs w:val="22"/>
          <w:lang w:val="en-GB"/>
        </w:rPr>
        <w:t xml:space="preserve"> work </w:t>
      </w:r>
      <w:r w:rsidR="000771B4" w:rsidRPr="00C71F6A">
        <w:rPr>
          <w:rFonts w:ascii="Gill Sans" w:hAnsi="Gill Sans" w:cs="Gill Sans"/>
          <w:sz w:val="22"/>
          <w:szCs w:val="22"/>
          <w:lang w:val="en-GB"/>
        </w:rPr>
        <w:t xml:space="preserve">constructively together </w:t>
      </w:r>
      <w:r w:rsidR="00DA3C96" w:rsidRPr="00C71F6A">
        <w:rPr>
          <w:rFonts w:ascii="Gill Sans" w:hAnsi="Gill Sans" w:cs="Gill Sans"/>
          <w:sz w:val="22"/>
          <w:szCs w:val="22"/>
          <w:lang w:val="en-GB"/>
        </w:rPr>
        <w:t>and with</w:t>
      </w:r>
      <w:r w:rsidR="00E7084F" w:rsidRPr="00C71F6A">
        <w:rPr>
          <w:rFonts w:ascii="Gill Sans" w:hAnsi="Gill Sans" w:cs="Gill Sans"/>
          <w:sz w:val="22"/>
          <w:szCs w:val="22"/>
          <w:lang w:val="en-GB"/>
        </w:rPr>
        <w:t xml:space="preserve"> </w:t>
      </w:r>
      <w:r w:rsidR="0088748E" w:rsidRPr="00C71F6A">
        <w:rPr>
          <w:rFonts w:ascii="Gill Sans" w:hAnsi="Gill Sans" w:cs="Gill Sans"/>
          <w:sz w:val="22"/>
          <w:szCs w:val="22"/>
          <w:lang w:val="en-GB"/>
        </w:rPr>
        <w:t xml:space="preserve">local </w:t>
      </w:r>
      <w:r w:rsidR="00E7084F" w:rsidRPr="00C71F6A">
        <w:rPr>
          <w:rFonts w:ascii="Gill Sans" w:hAnsi="Gill Sans" w:cs="Gill Sans"/>
          <w:sz w:val="22"/>
          <w:szCs w:val="22"/>
          <w:lang w:val="en-GB"/>
        </w:rPr>
        <w:t xml:space="preserve">communities </w:t>
      </w:r>
      <w:r w:rsidR="00DA3C96" w:rsidRPr="00C71F6A">
        <w:rPr>
          <w:rFonts w:ascii="Gill Sans" w:hAnsi="Gill Sans" w:cs="Gill Sans"/>
          <w:sz w:val="22"/>
          <w:szCs w:val="22"/>
          <w:lang w:val="en-GB"/>
        </w:rPr>
        <w:t xml:space="preserve">to </w:t>
      </w:r>
      <w:r w:rsidR="0088748E" w:rsidRPr="00C71F6A">
        <w:rPr>
          <w:rFonts w:ascii="Gill Sans" w:hAnsi="Gill Sans" w:cs="Gill Sans"/>
          <w:sz w:val="22"/>
          <w:szCs w:val="22"/>
          <w:lang w:val="en-GB"/>
        </w:rPr>
        <w:t>shape</w:t>
      </w:r>
      <w:r w:rsidR="00DA3C96" w:rsidRPr="00C71F6A">
        <w:rPr>
          <w:rFonts w:ascii="Gill Sans" w:hAnsi="Gill Sans" w:cs="Gill Sans"/>
          <w:sz w:val="22"/>
          <w:szCs w:val="22"/>
          <w:lang w:val="en-GB"/>
        </w:rPr>
        <w:t xml:space="preserve"> high quality local </w:t>
      </w:r>
      <w:r w:rsidR="00501499" w:rsidRPr="00C71F6A">
        <w:rPr>
          <w:rFonts w:ascii="Gill Sans" w:hAnsi="Gill Sans" w:cs="Gill Sans"/>
          <w:sz w:val="22"/>
          <w:szCs w:val="22"/>
          <w:lang w:val="en-GB"/>
        </w:rPr>
        <w:t>environments</w:t>
      </w:r>
      <w:r w:rsidR="000771B4" w:rsidRPr="00C71F6A">
        <w:rPr>
          <w:rFonts w:ascii="Gill Sans" w:hAnsi="Gill Sans" w:cs="Gill Sans"/>
          <w:sz w:val="22"/>
          <w:szCs w:val="22"/>
          <w:lang w:val="en-GB"/>
        </w:rPr>
        <w:t>.</w:t>
      </w:r>
    </w:p>
    <w:p w14:paraId="1E4FC718" w14:textId="77777777" w:rsidR="006C290D" w:rsidRPr="00C71F6A" w:rsidRDefault="006C290D" w:rsidP="006C290D">
      <w:pPr>
        <w:rPr>
          <w:rFonts w:ascii="Gill Sans" w:hAnsi="Gill Sans" w:cs="Gill Sans"/>
          <w:sz w:val="22"/>
          <w:szCs w:val="22"/>
          <w:lang w:val="en-GB"/>
        </w:rPr>
      </w:pPr>
    </w:p>
    <w:p w14:paraId="591E68B1" w14:textId="4A4DAB17" w:rsidR="00984B0D" w:rsidRPr="00C71F6A" w:rsidRDefault="00CC2EAD" w:rsidP="006C290D">
      <w:pPr>
        <w:rPr>
          <w:rFonts w:ascii="Gill Sans" w:hAnsi="Gill Sans" w:cs="Gill Sans"/>
          <w:b/>
          <w:color w:val="B00301"/>
          <w:sz w:val="22"/>
          <w:szCs w:val="22"/>
          <w:lang w:val="en-GB"/>
        </w:rPr>
      </w:pPr>
      <w:r w:rsidRPr="00C71F6A">
        <w:rPr>
          <w:rFonts w:ascii="Gill Sans" w:hAnsi="Gill Sans" w:cs="Gill Sans"/>
          <w:b/>
          <w:color w:val="B00301"/>
          <w:sz w:val="22"/>
          <w:szCs w:val="22"/>
          <w:lang w:val="en-GB"/>
        </w:rPr>
        <w:t>What do we mean by p</w:t>
      </w:r>
      <w:r w:rsidR="003C1485" w:rsidRPr="00C71F6A">
        <w:rPr>
          <w:rFonts w:ascii="Gill Sans" w:hAnsi="Gill Sans" w:cs="Gill Sans"/>
          <w:b/>
          <w:color w:val="B00301"/>
          <w:sz w:val="22"/>
          <w:szCs w:val="22"/>
          <w:lang w:val="en-GB"/>
        </w:rPr>
        <w:t>lace</w:t>
      </w:r>
      <w:r w:rsidR="00A316E8" w:rsidRPr="00C71F6A">
        <w:rPr>
          <w:rFonts w:ascii="Gill Sans" w:hAnsi="Gill Sans" w:cs="Gill Sans"/>
          <w:b/>
          <w:color w:val="B00301"/>
          <w:sz w:val="22"/>
          <w:szCs w:val="22"/>
          <w:lang w:val="en-GB"/>
        </w:rPr>
        <w:t xml:space="preserve"> qua</w:t>
      </w:r>
      <w:r w:rsidRPr="00C71F6A">
        <w:rPr>
          <w:rFonts w:ascii="Gill Sans" w:hAnsi="Gill Sans" w:cs="Gill Sans"/>
          <w:b/>
          <w:color w:val="B00301"/>
          <w:sz w:val="22"/>
          <w:szCs w:val="22"/>
          <w:lang w:val="en-GB"/>
        </w:rPr>
        <w:t>lity?</w:t>
      </w:r>
    </w:p>
    <w:p w14:paraId="03E22389" w14:textId="6B096C19" w:rsidR="006C290D" w:rsidRPr="00C71F6A" w:rsidRDefault="00E203D6" w:rsidP="006C290D">
      <w:pPr>
        <w:rPr>
          <w:rFonts w:ascii="Gill Sans" w:hAnsi="Gill Sans" w:cs="Gill Sans"/>
          <w:sz w:val="22"/>
          <w:szCs w:val="22"/>
          <w:lang w:val="en-GB"/>
        </w:rPr>
      </w:pPr>
      <w:r w:rsidRPr="00C71F6A">
        <w:rPr>
          <w:rFonts w:ascii="Gill Sans" w:hAnsi="Gill Sans" w:cs="Gill Sans"/>
          <w:sz w:val="22"/>
          <w:szCs w:val="22"/>
          <w:lang w:val="en-GB"/>
        </w:rPr>
        <w:t xml:space="preserve">The </w:t>
      </w:r>
      <w:r w:rsidR="00CB1EFB" w:rsidRPr="00C71F6A">
        <w:rPr>
          <w:rFonts w:ascii="Gill Sans" w:hAnsi="Gill Sans" w:cs="Gill Sans"/>
          <w:sz w:val="22"/>
          <w:szCs w:val="22"/>
          <w:lang w:val="en-GB"/>
        </w:rPr>
        <w:t>recogn</w:t>
      </w:r>
      <w:r w:rsidRPr="00C71F6A">
        <w:rPr>
          <w:rFonts w:ascii="Gill Sans" w:hAnsi="Gill Sans" w:cs="Gill Sans"/>
          <w:sz w:val="22"/>
          <w:szCs w:val="22"/>
          <w:lang w:val="en-GB"/>
        </w:rPr>
        <w:t>isable and desirable qualities that t</w:t>
      </w:r>
      <w:r w:rsidR="00CB1EFB" w:rsidRPr="00C71F6A">
        <w:rPr>
          <w:rFonts w:ascii="Gill Sans" w:hAnsi="Gill Sans" w:cs="Gill Sans"/>
          <w:sz w:val="22"/>
          <w:szCs w:val="22"/>
          <w:lang w:val="en-GB"/>
        </w:rPr>
        <w:t xml:space="preserve">he most </w:t>
      </w:r>
      <w:r w:rsidR="0059788D" w:rsidRPr="00C71F6A">
        <w:rPr>
          <w:rFonts w:ascii="Gill Sans" w:hAnsi="Gill Sans" w:cs="Gill Sans"/>
          <w:sz w:val="22"/>
          <w:szCs w:val="22"/>
          <w:lang w:val="en-GB"/>
        </w:rPr>
        <w:t>successful</w:t>
      </w:r>
      <w:r w:rsidR="00CB1EFB" w:rsidRPr="00C71F6A">
        <w:rPr>
          <w:rFonts w:ascii="Gill Sans" w:hAnsi="Gill Sans" w:cs="Gill Sans"/>
          <w:sz w:val="22"/>
          <w:szCs w:val="22"/>
          <w:lang w:val="en-GB"/>
        </w:rPr>
        <w:t xml:space="preserve"> parts of our </w:t>
      </w:r>
      <w:r w:rsidR="007B4766" w:rsidRPr="00C71F6A">
        <w:rPr>
          <w:rFonts w:ascii="Gill Sans" w:hAnsi="Gill Sans" w:cs="Gill Sans"/>
          <w:sz w:val="22"/>
          <w:szCs w:val="22"/>
          <w:lang w:val="en-GB"/>
        </w:rPr>
        <w:t xml:space="preserve">villages, </w:t>
      </w:r>
      <w:r w:rsidR="00CB1EFB" w:rsidRPr="00C71F6A">
        <w:rPr>
          <w:rFonts w:ascii="Gill Sans" w:hAnsi="Gill Sans" w:cs="Gill Sans"/>
          <w:sz w:val="22"/>
          <w:szCs w:val="22"/>
          <w:lang w:val="en-GB"/>
        </w:rPr>
        <w:t xml:space="preserve">towns and cities </w:t>
      </w:r>
      <w:r w:rsidR="00C67FC5" w:rsidRPr="00C71F6A">
        <w:rPr>
          <w:rFonts w:ascii="Gill Sans" w:hAnsi="Gill Sans" w:cs="Gill Sans"/>
          <w:sz w:val="22"/>
          <w:szCs w:val="22"/>
          <w:lang w:val="en-GB"/>
        </w:rPr>
        <w:t>share</w:t>
      </w:r>
      <w:r w:rsidRPr="00C71F6A">
        <w:rPr>
          <w:rFonts w:ascii="Gill Sans" w:hAnsi="Gill Sans" w:cs="Gill Sans"/>
          <w:sz w:val="22"/>
          <w:szCs w:val="22"/>
          <w:lang w:val="en-GB"/>
        </w:rPr>
        <w:t xml:space="preserve">.  They are: </w:t>
      </w:r>
      <w:r w:rsidR="00BC2541" w:rsidRPr="00C71F6A">
        <w:rPr>
          <w:rFonts w:ascii="Gill Sans" w:hAnsi="Gill Sans" w:cs="Gill Sans"/>
          <w:i/>
          <w:color w:val="B00301"/>
          <w:sz w:val="22"/>
          <w:szCs w:val="22"/>
          <w:lang w:val="en-GB"/>
        </w:rPr>
        <w:t>friendly</w:t>
      </w:r>
      <w:r w:rsidR="0059788D" w:rsidRPr="00C71F6A">
        <w:rPr>
          <w:rFonts w:ascii="Gill Sans" w:hAnsi="Gill Sans" w:cs="Gill Sans"/>
          <w:sz w:val="22"/>
          <w:szCs w:val="22"/>
          <w:lang w:val="en-GB"/>
        </w:rPr>
        <w:t xml:space="preserve"> </w:t>
      </w:r>
      <w:r w:rsidR="004B0C51" w:rsidRPr="00C71F6A">
        <w:rPr>
          <w:rFonts w:ascii="Gill Sans" w:hAnsi="Gill Sans" w:cs="Gill Sans"/>
          <w:sz w:val="22"/>
          <w:szCs w:val="22"/>
          <w:lang w:val="en-GB"/>
        </w:rPr>
        <w:t>(</w:t>
      </w:r>
      <w:r w:rsidR="002B3519" w:rsidRPr="00C71F6A">
        <w:rPr>
          <w:rFonts w:ascii="Gill Sans" w:hAnsi="Gill Sans" w:cs="Gill Sans"/>
          <w:sz w:val="22"/>
          <w:szCs w:val="22"/>
          <w:lang w:val="en-GB"/>
        </w:rPr>
        <w:t>open</w:t>
      </w:r>
      <w:r w:rsidR="004B0C51" w:rsidRPr="00C71F6A">
        <w:rPr>
          <w:rFonts w:ascii="Gill Sans" w:hAnsi="Gill Sans" w:cs="Gill Sans"/>
          <w:sz w:val="22"/>
          <w:szCs w:val="22"/>
          <w:lang w:val="en-GB"/>
        </w:rPr>
        <w:t>, cherished</w:t>
      </w:r>
      <w:r w:rsidRPr="00C71F6A">
        <w:rPr>
          <w:rFonts w:ascii="Gill Sans" w:hAnsi="Gill Sans" w:cs="Gill Sans"/>
          <w:sz w:val="22"/>
          <w:szCs w:val="22"/>
          <w:lang w:val="en-GB"/>
        </w:rPr>
        <w:t xml:space="preserve"> and </w:t>
      </w:r>
      <w:r w:rsidR="003E397B" w:rsidRPr="00C71F6A">
        <w:rPr>
          <w:rFonts w:ascii="Gill Sans" w:hAnsi="Gill Sans" w:cs="Gill Sans"/>
          <w:sz w:val="22"/>
          <w:szCs w:val="22"/>
          <w:lang w:val="en-GB"/>
        </w:rPr>
        <w:t>characterful</w:t>
      </w:r>
      <w:r w:rsidRPr="00C71F6A">
        <w:rPr>
          <w:rFonts w:ascii="Gill Sans" w:hAnsi="Gill Sans" w:cs="Gill Sans"/>
          <w:sz w:val="22"/>
          <w:szCs w:val="22"/>
          <w:lang w:val="en-GB"/>
        </w:rPr>
        <w:t xml:space="preserve">); </w:t>
      </w:r>
      <w:r w:rsidR="00BC2541" w:rsidRPr="00C71F6A">
        <w:rPr>
          <w:rFonts w:ascii="Gill Sans" w:hAnsi="Gill Sans" w:cs="Gill Sans"/>
          <w:i/>
          <w:color w:val="B00301"/>
          <w:sz w:val="22"/>
          <w:szCs w:val="22"/>
          <w:lang w:val="en-GB"/>
        </w:rPr>
        <w:t>fair</w:t>
      </w:r>
      <w:r w:rsidR="008C5054" w:rsidRPr="00C71F6A">
        <w:rPr>
          <w:rFonts w:ascii="Gill Sans" w:hAnsi="Gill Sans" w:cs="Gill Sans"/>
          <w:sz w:val="22"/>
          <w:szCs w:val="22"/>
          <w:lang w:val="en-GB"/>
        </w:rPr>
        <w:t xml:space="preserve"> (inclusive, healthy and low impact); </w:t>
      </w:r>
      <w:r w:rsidR="00BC2541" w:rsidRPr="00C71F6A">
        <w:rPr>
          <w:rFonts w:ascii="Gill Sans" w:hAnsi="Gill Sans" w:cs="Gill Sans"/>
          <w:i/>
          <w:color w:val="B00301"/>
          <w:sz w:val="22"/>
          <w:szCs w:val="22"/>
          <w:lang w:val="en-GB"/>
        </w:rPr>
        <w:t>flourishing</w:t>
      </w:r>
      <w:r w:rsidR="004B0C51" w:rsidRPr="00C71F6A">
        <w:rPr>
          <w:rFonts w:ascii="Gill Sans" w:hAnsi="Gill Sans" w:cs="Gill Sans"/>
          <w:sz w:val="22"/>
          <w:szCs w:val="22"/>
          <w:lang w:val="en-GB"/>
        </w:rPr>
        <w:t xml:space="preserve"> (</w:t>
      </w:r>
      <w:r w:rsidR="00F549DE" w:rsidRPr="00C71F6A">
        <w:rPr>
          <w:rFonts w:ascii="Gill Sans" w:hAnsi="Gill Sans" w:cs="Gill Sans"/>
          <w:sz w:val="22"/>
          <w:szCs w:val="22"/>
          <w:lang w:val="en-GB"/>
        </w:rPr>
        <w:t>adaptable</w:t>
      </w:r>
      <w:r w:rsidR="008D3F8B" w:rsidRPr="00C71F6A">
        <w:rPr>
          <w:rFonts w:ascii="Gill Sans" w:hAnsi="Gill Sans" w:cs="Gill Sans"/>
          <w:sz w:val="22"/>
          <w:szCs w:val="22"/>
          <w:lang w:val="en-GB"/>
        </w:rPr>
        <w:t xml:space="preserve">, </w:t>
      </w:r>
      <w:r w:rsidR="006C710B" w:rsidRPr="00C71F6A">
        <w:rPr>
          <w:rFonts w:ascii="Gill Sans" w:hAnsi="Gill Sans" w:cs="Gill Sans"/>
          <w:sz w:val="22"/>
          <w:szCs w:val="22"/>
          <w:lang w:val="en-GB"/>
        </w:rPr>
        <w:t>dynamic</w:t>
      </w:r>
      <w:r w:rsidRPr="00C71F6A">
        <w:rPr>
          <w:rFonts w:ascii="Gill Sans" w:hAnsi="Gill Sans" w:cs="Gill Sans"/>
          <w:sz w:val="22"/>
          <w:szCs w:val="22"/>
          <w:lang w:val="en-GB"/>
        </w:rPr>
        <w:t xml:space="preserve"> and </w:t>
      </w:r>
      <w:r w:rsidR="005024A3" w:rsidRPr="00C71F6A">
        <w:rPr>
          <w:rFonts w:ascii="Gill Sans" w:hAnsi="Gill Sans" w:cs="Gill Sans"/>
          <w:sz w:val="22"/>
          <w:szCs w:val="22"/>
          <w:lang w:val="en-GB"/>
        </w:rPr>
        <w:t>diverse</w:t>
      </w:r>
      <w:r w:rsidRPr="00C71F6A">
        <w:rPr>
          <w:rFonts w:ascii="Gill Sans" w:hAnsi="Gill Sans" w:cs="Gill Sans"/>
          <w:sz w:val="22"/>
          <w:szCs w:val="22"/>
          <w:lang w:val="en-GB"/>
        </w:rPr>
        <w:t xml:space="preserve">); </w:t>
      </w:r>
      <w:r w:rsidR="00BC2541" w:rsidRPr="00C71F6A">
        <w:rPr>
          <w:rFonts w:ascii="Gill Sans" w:hAnsi="Gill Sans" w:cs="Gill Sans"/>
          <w:i/>
          <w:color w:val="B00301"/>
          <w:sz w:val="22"/>
          <w:szCs w:val="22"/>
          <w:lang w:val="en-GB"/>
        </w:rPr>
        <w:t xml:space="preserve">fun </w:t>
      </w:r>
      <w:r w:rsidR="004B0C51" w:rsidRPr="00C71F6A">
        <w:rPr>
          <w:rFonts w:ascii="Gill Sans" w:hAnsi="Gill Sans" w:cs="Gill Sans"/>
          <w:sz w:val="22"/>
          <w:szCs w:val="22"/>
          <w:lang w:val="en-GB"/>
        </w:rPr>
        <w:t>(vibrant,</w:t>
      </w:r>
      <w:r w:rsidR="00216FC2" w:rsidRPr="00C71F6A">
        <w:rPr>
          <w:rFonts w:ascii="Gill Sans" w:hAnsi="Gill Sans" w:cs="Gill Sans"/>
          <w:sz w:val="22"/>
          <w:szCs w:val="22"/>
          <w:lang w:val="en-GB"/>
        </w:rPr>
        <w:t xml:space="preserve"> playful a</w:t>
      </w:r>
      <w:r w:rsidRPr="00C71F6A">
        <w:rPr>
          <w:rFonts w:ascii="Gill Sans" w:hAnsi="Gill Sans" w:cs="Gill Sans"/>
          <w:sz w:val="22"/>
          <w:szCs w:val="22"/>
          <w:lang w:val="en-GB"/>
        </w:rPr>
        <w:t xml:space="preserve">nd stimulating); and </w:t>
      </w:r>
      <w:r w:rsidR="00BC2541" w:rsidRPr="00C71F6A">
        <w:rPr>
          <w:rFonts w:ascii="Gill Sans" w:hAnsi="Gill Sans" w:cs="Gill Sans"/>
          <w:i/>
          <w:color w:val="B00301"/>
          <w:sz w:val="22"/>
          <w:szCs w:val="22"/>
          <w:lang w:val="en-GB"/>
        </w:rPr>
        <w:t xml:space="preserve">free </w:t>
      </w:r>
      <w:r w:rsidR="004B0C51" w:rsidRPr="00C71F6A">
        <w:rPr>
          <w:rFonts w:ascii="Gill Sans" w:hAnsi="Gill Sans" w:cs="Gill Sans"/>
          <w:sz w:val="22"/>
          <w:szCs w:val="22"/>
          <w:lang w:val="en-GB"/>
        </w:rPr>
        <w:t>(s</w:t>
      </w:r>
      <w:r w:rsidRPr="00C71F6A">
        <w:rPr>
          <w:rFonts w:ascii="Gill Sans" w:hAnsi="Gill Sans" w:cs="Gill Sans"/>
          <w:sz w:val="22"/>
          <w:szCs w:val="22"/>
          <w:lang w:val="en-GB"/>
        </w:rPr>
        <w:t>afe, accessible and democratic)</w:t>
      </w:r>
      <w:r w:rsidR="008D3F8B" w:rsidRPr="00C71F6A">
        <w:rPr>
          <w:rFonts w:ascii="Gill Sans" w:hAnsi="Gill Sans" w:cs="Gill Sans"/>
          <w:sz w:val="22"/>
          <w:szCs w:val="22"/>
          <w:lang w:val="en-GB"/>
        </w:rPr>
        <w:t xml:space="preserve">.  </w:t>
      </w:r>
    </w:p>
    <w:p w14:paraId="75959731" w14:textId="77777777" w:rsidR="006C290D" w:rsidRPr="00C71F6A" w:rsidRDefault="006C290D" w:rsidP="006C290D">
      <w:pPr>
        <w:rPr>
          <w:rFonts w:ascii="Gill Sans" w:hAnsi="Gill Sans" w:cs="Gill Sans"/>
          <w:sz w:val="22"/>
          <w:szCs w:val="22"/>
          <w:lang w:val="en-GB"/>
        </w:rPr>
      </w:pPr>
    </w:p>
    <w:p w14:paraId="56F04FD9" w14:textId="6C9D878C" w:rsidR="008D749B" w:rsidRPr="00C71F6A" w:rsidRDefault="009C44CA" w:rsidP="006C290D">
      <w:pPr>
        <w:rPr>
          <w:rFonts w:ascii="Gill Sans" w:hAnsi="Gill Sans" w:cs="Gill Sans"/>
          <w:b/>
          <w:color w:val="B00301"/>
          <w:sz w:val="22"/>
          <w:szCs w:val="22"/>
          <w:lang w:val="en-GB"/>
        </w:rPr>
      </w:pPr>
      <w:r w:rsidRPr="00C71F6A">
        <w:rPr>
          <w:rFonts w:ascii="Gill Sans" w:hAnsi="Gill Sans" w:cs="Gill Sans"/>
          <w:b/>
          <w:color w:val="B00301"/>
          <w:sz w:val="22"/>
          <w:szCs w:val="22"/>
          <w:lang w:val="en-GB"/>
        </w:rPr>
        <w:t xml:space="preserve">The </w:t>
      </w:r>
      <w:r w:rsidR="00966D95" w:rsidRPr="00C71F6A">
        <w:rPr>
          <w:rFonts w:ascii="Gill Sans" w:hAnsi="Gill Sans" w:cs="Gill Sans"/>
          <w:b/>
          <w:color w:val="B00301"/>
          <w:sz w:val="22"/>
          <w:szCs w:val="22"/>
          <w:lang w:val="en-GB"/>
        </w:rPr>
        <w:t>Place Alliance</w:t>
      </w:r>
      <w:r w:rsidR="008D749B" w:rsidRPr="00C71F6A">
        <w:rPr>
          <w:rFonts w:ascii="Gill Sans" w:hAnsi="Gill Sans" w:cs="Gill Sans"/>
          <w:b/>
          <w:color w:val="B00301"/>
          <w:sz w:val="22"/>
          <w:szCs w:val="22"/>
          <w:lang w:val="en-GB"/>
        </w:rPr>
        <w:t xml:space="preserve"> aim</w:t>
      </w:r>
      <w:r w:rsidRPr="00C71F6A">
        <w:rPr>
          <w:rFonts w:ascii="Gill Sans" w:hAnsi="Gill Sans" w:cs="Gill Sans"/>
          <w:b/>
          <w:color w:val="B00301"/>
          <w:sz w:val="22"/>
          <w:szCs w:val="22"/>
          <w:lang w:val="en-GB"/>
        </w:rPr>
        <w:t>s</w:t>
      </w:r>
      <w:r w:rsidR="008D749B" w:rsidRPr="00C71F6A">
        <w:rPr>
          <w:rFonts w:ascii="Gill Sans" w:hAnsi="Gill Sans" w:cs="Gill Sans"/>
          <w:b/>
          <w:color w:val="B00301"/>
          <w:sz w:val="22"/>
          <w:szCs w:val="22"/>
          <w:lang w:val="en-GB"/>
        </w:rPr>
        <w:t xml:space="preserve"> to</w:t>
      </w:r>
      <w:r w:rsidR="00C10562" w:rsidRPr="00C71F6A">
        <w:rPr>
          <w:rFonts w:ascii="Gill Sans" w:hAnsi="Gill Sans" w:cs="Gill Sans"/>
          <w:b/>
          <w:color w:val="B00301"/>
          <w:sz w:val="22"/>
          <w:szCs w:val="22"/>
          <w:lang w:val="en-GB"/>
        </w:rPr>
        <w:t>:</w:t>
      </w:r>
    </w:p>
    <w:p w14:paraId="319053A6" w14:textId="3AE77324" w:rsidR="00654CAA" w:rsidRPr="00C71F6A" w:rsidRDefault="00654CAA" w:rsidP="00035EF6">
      <w:pPr>
        <w:pStyle w:val="ListParagraph"/>
        <w:widowControl w:val="0"/>
        <w:numPr>
          <w:ilvl w:val="0"/>
          <w:numId w:val="49"/>
        </w:numPr>
        <w:autoSpaceDE w:val="0"/>
        <w:autoSpaceDN w:val="0"/>
        <w:adjustRightInd w:val="0"/>
        <w:rPr>
          <w:rFonts w:ascii="Gill Sans" w:hAnsi="Gill Sans" w:cs="Gill Sans"/>
          <w:sz w:val="22"/>
          <w:szCs w:val="22"/>
          <w:lang w:val="en-GB"/>
        </w:rPr>
      </w:pPr>
      <w:r w:rsidRPr="00C71F6A">
        <w:rPr>
          <w:rFonts w:ascii="Gill Sans" w:hAnsi="Gill Sans" w:cs="Gill Sans"/>
          <w:sz w:val="22"/>
          <w:szCs w:val="22"/>
          <w:lang w:val="en-GB"/>
        </w:rPr>
        <w:t xml:space="preserve">Inspire and raise aspirations </w:t>
      </w:r>
      <w:r w:rsidR="00F549DE" w:rsidRPr="00C71F6A">
        <w:rPr>
          <w:rFonts w:ascii="Gill Sans" w:hAnsi="Gill Sans" w:cs="Gill Sans"/>
          <w:sz w:val="22"/>
          <w:szCs w:val="22"/>
          <w:lang w:val="en-GB"/>
        </w:rPr>
        <w:t>for</w:t>
      </w:r>
      <w:r w:rsidRPr="00C71F6A">
        <w:rPr>
          <w:rFonts w:ascii="Gill Sans" w:hAnsi="Gill Sans" w:cs="Gill Sans"/>
          <w:sz w:val="22"/>
          <w:szCs w:val="22"/>
          <w:lang w:val="en-GB"/>
        </w:rPr>
        <w:t xml:space="preserve"> place</w:t>
      </w:r>
      <w:r w:rsidR="00F549DE" w:rsidRPr="00C71F6A">
        <w:rPr>
          <w:rFonts w:ascii="Gill Sans" w:hAnsi="Gill Sans" w:cs="Gill Sans"/>
          <w:sz w:val="22"/>
          <w:szCs w:val="22"/>
          <w:lang w:val="en-GB"/>
        </w:rPr>
        <w:t>s</w:t>
      </w:r>
      <w:r w:rsidRPr="00C71F6A">
        <w:rPr>
          <w:rFonts w:ascii="Gill Sans" w:hAnsi="Gill Sans" w:cs="Gill Sans"/>
          <w:sz w:val="22"/>
          <w:szCs w:val="22"/>
          <w:lang w:val="en-GB"/>
        </w:rPr>
        <w:t>.</w:t>
      </w:r>
    </w:p>
    <w:p w14:paraId="354EFB42" w14:textId="11012CED" w:rsidR="008D749B" w:rsidRPr="00C71F6A" w:rsidRDefault="004E6615" w:rsidP="00035EF6">
      <w:pPr>
        <w:pStyle w:val="ListParagraph"/>
        <w:widowControl w:val="0"/>
        <w:numPr>
          <w:ilvl w:val="0"/>
          <w:numId w:val="49"/>
        </w:numPr>
        <w:autoSpaceDE w:val="0"/>
        <w:autoSpaceDN w:val="0"/>
        <w:adjustRightInd w:val="0"/>
        <w:rPr>
          <w:rFonts w:ascii="Gill Sans" w:hAnsi="Gill Sans" w:cs="Gill Sans"/>
          <w:sz w:val="22"/>
          <w:szCs w:val="22"/>
          <w:lang w:val="en-GB"/>
        </w:rPr>
      </w:pPr>
      <w:r w:rsidRPr="00C71F6A">
        <w:rPr>
          <w:rFonts w:ascii="Gill Sans" w:hAnsi="Gill Sans" w:cs="Gill Sans"/>
          <w:sz w:val="22"/>
          <w:szCs w:val="22"/>
          <w:lang w:val="en-GB"/>
        </w:rPr>
        <w:t xml:space="preserve">Support </w:t>
      </w:r>
      <w:r w:rsidR="008D749B" w:rsidRPr="00C71F6A">
        <w:rPr>
          <w:rFonts w:ascii="Gill Sans" w:hAnsi="Gill Sans" w:cs="Gill Sans"/>
          <w:sz w:val="22"/>
          <w:szCs w:val="22"/>
          <w:lang w:val="en-GB"/>
        </w:rPr>
        <w:t>dialogue and collaboration</w:t>
      </w:r>
      <w:r w:rsidR="00966D95" w:rsidRPr="00C71F6A">
        <w:rPr>
          <w:rFonts w:ascii="Gill Sans" w:hAnsi="Gill Sans" w:cs="Gill Sans"/>
          <w:sz w:val="22"/>
          <w:szCs w:val="22"/>
          <w:lang w:val="en-GB"/>
        </w:rPr>
        <w:t xml:space="preserve"> </w:t>
      </w:r>
      <w:r w:rsidR="00F549DE" w:rsidRPr="00C71F6A">
        <w:rPr>
          <w:rFonts w:ascii="Gill Sans" w:hAnsi="Gill Sans" w:cs="Gill Sans"/>
          <w:sz w:val="22"/>
          <w:szCs w:val="22"/>
          <w:lang w:val="en-GB"/>
        </w:rPr>
        <w:t>to improve</w:t>
      </w:r>
      <w:r w:rsidR="00654CAA" w:rsidRPr="00C71F6A">
        <w:rPr>
          <w:rFonts w:ascii="Gill Sans" w:hAnsi="Gill Sans" w:cs="Gill Sans"/>
          <w:sz w:val="22"/>
          <w:szCs w:val="22"/>
          <w:lang w:val="en-GB"/>
        </w:rPr>
        <w:t xml:space="preserve"> place quality</w:t>
      </w:r>
    </w:p>
    <w:p w14:paraId="3209D43E" w14:textId="75254D59" w:rsidR="008D749B" w:rsidRPr="00C71F6A" w:rsidRDefault="004E6615" w:rsidP="00035EF6">
      <w:pPr>
        <w:pStyle w:val="ListParagraph"/>
        <w:widowControl w:val="0"/>
        <w:numPr>
          <w:ilvl w:val="0"/>
          <w:numId w:val="49"/>
        </w:numPr>
        <w:autoSpaceDE w:val="0"/>
        <w:autoSpaceDN w:val="0"/>
        <w:adjustRightInd w:val="0"/>
        <w:rPr>
          <w:rFonts w:ascii="Gill Sans" w:hAnsi="Gill Sans" w:cs="Gill Sans"/>
          <w:sz w:val="22"/>
          <w:szCs w:val="22"/>
          <w:lang w:val="en-GB"/>
        </w:rPr>
      </w:pPr>
      <w:r w:rsidRPr="00C71F6A">
        <w:rPr>
          <w:rFonts w:ascii="Gill Sans" w:hAnsi="Gill Sans" w:cs="Gill Sans"/>
          <w:sz w:val="22"/>
          <w:szCs w:val="22"/>
          <w:lang w:val="en-GB"/>
        </w:rPr>
        <w:t>Build and share</w:t>
      </w:r>
      <w:r w:rsidR="008D749B" w:rsidRPr="00C71F6A">
        <w:rPr>
          <w:rFonts w:ascii="Gill Sans" w:hAnsi="Gill Sans" w:cs="Gill Sans"/>
          <w:sz w:val="22"/>
          <w:szCs w:val="22"/>
          <w:lang w:val="en-GB"/>
        </w:rPr>
        <w:t xml:space="preserve"> </w:t>
      </w:r>
      <w:r w:rsidR="00F549DE" w:rsidRPr="00C71F6A">
        <w:rPr>
          <w:rFonts w:ascii="Gill Sans" w:hAnsi="Gill Sans" w:cs="Gill Sans"/>
          <w:sz w:val="22"/>
          <w:szCs w:val="22"/>
          <w:lang w:val="en-GB"/>
        </w:rPr>
        <w:t xml:space="preserve">evidence, </w:t>
      </w:r>
      <w:r w:rsidR="008D749B" w:rsidRPr="00C71F6A">
        <w:rPr>
          <w:rFonts w:ascii="Gill Sans" w:hAnsi="Gill Sans" w:cs="Gill Sans"/>
          <w:sz w:val="22"/>
          <w:szCs w:val="22"/>
          <w:lang w:val="en-GB"/>
        </w:rPr>
        <w:t>knowledge and resources</w:t>
      </w:r>
    </w:p>
    <w:p w14:paraId="3E200A04" w14:textId="36DF6579" w:rsidR="008D749B" w:rsidRPr="00C71F6A" w:rsidRDefault="00F549DE" w:rsidP="00035EF6">
      <w:pPr>
        <w:pStyle w:val="ListParagraph"/>
        <w:widowControl w:val="0"/>
        <w:numPr>
          <w:ilvl w:val="0"/>
          <w:numId w:val="49"/>
        </w:numPr>
        <w:autoSpaceDE w:val="0"/>
        <w:autoSpaceDN w:val="0"/>
        <w:adjustRightInd w:val="0"/>
        <w:rPr>
          <w:rFonts w:ascii="Gill Sans" w:hAnsi="Gill Sans" w:cs="Gill Sans"/>
          <w:sz w:val="22"/>
          <w:szCs w:val="22"/>
          <w:lang w:val="en-GB"/>
        </w:rPr>
      </w:pPr>
      <w:r w:rsidRPr="00C71F6A">
        <w:rPr>
          <w:rFonts w:ascii="Gill Sans" w:hAnsi="Gill Sans" w:cs="Gill Sans"/>
          <w:sz w:val="22"/>
          <w:szCs w:val="22"/>
          <w:lang w:val="en-GB"/>
        </w:rPr>
        <w:t>I</w:t>
      </w:r>
      <w:r w:rsidR="004E6615" w:rsidRPr="00C71F6A">
        <w:rPr>
          <w:rFonts w:ascii="Gill Sans" w:hAnsi="Gill Sans" w:cs="Gill Sans"/>
          <w:sz w:val="22"/>
          <w:szCs w:val="22"/>
          <w:lang w:val="en-GB"/>
        </w:rPr>
        <w:t>nfluence</w:t>
      </w:r>
      <w:r w:rsidR="008D749B" w:rsidRPr="00C71F6A">
        <w:rPr>
          <w:rFonts w:ascii="Gill Sans" w:hAnsi="Gill Sans" w:cs="Gill Sans"/>
          <w:sz w:val="22"/>
          <w:szCs w:val="22"/>
          <w:lang w:val="en-GB"/>
        </w:rPr>
        <w:t xml:space="preserve"> policy</w:t>
      </w:r>
      <w:r w:rsidR="00654CAA" w:rsidRPr="00C71F6A">
        <w:rPr>
          <w:rFonts w:ascii="Gill Sans" w:hAnsi="Gill Sans" w:cs="Gill Sans"/>
          <w:sz w:val="22"/>
          <w:szCs w:val="22"/>
          <w:lang w:val="en-GB"/>
        </w:rPr>
        <w:t>, practice</w:t>
      </w:r>
      <w:r w:rsidR="008D749B" w:rsidRPr="00C71F6A">
        <w:rPr>
          <w:rFonts w:ascii="Gill Sans" w:hAnsi="Gill Sans" w:cs="Gill Sans"/>
          <w:sz w:val="22"/>
          <w:szCs w:val="22"/>
          <w:lang w:val="en-GB"/>
        </w:rPr>
        <w:t xml:space="preserve"> and behaviour</w:t>
      </w:r>
      <w:r w:rsidR="00966D95" w:rsidRPr="00C71F6A">
        <w:rPr>
          <w:rFonts w:ascii="Gill Sans" w:hAnsi="Gill Sans" w:cs="Gill Sans"/>
          <w:sz w:val="22"/>
          <w:szCs w:val="22"/>
          <w:lang w:val="en-GB"/>
        </w:rPr>
        <w:t xml:space="preserve"> to</w:t>
      </w:r>
      <w:r w:rsidRPr="00C71F6A">
        <w:rPr>
          <w:rFonts w:ascii="Gill Sans" w:hAnsi="Gill Sans" w:cs="Gill Sans"/>
          <w:sz w:val="22"/>
          <w:szCs w:val="22"/>
          <w:lang w:val="en-GB"/>
        </w:rPr>
        <w:t xml:space="preserve"> achieve</w:t>
      </w:r>
      <w:r w:rsidR="00966D95" w:rsidRPr="00C71F6A">
        <w:rPr>
          <w:rFonts w:ascii="Gill Sans" w:hAnsi="Gill Sans" w:cs="Gill Sans"/>
          <w:sz w:val="22"/>
          <w:szCs w:val="22"/>
          <w:lang w:val="en-GB"/>
        </w:rPr>
        <w:t xml:space="preserve"> better place quality</w:t>
      </w:r>
    </w:p>
    <w:p w14:paraId="5C3428E6" w14:textId="4FBC07D4" w:rsidR="008D749B" w:rsidRPr="00C71F6A" w:rsidRDefault="00654CAA" w:rsidP="00035EF6">
      <w:pPr>
        <w:pStyle w:val="ListParagraph"/>
        <w:widowControl w:val="0"/>
        <w:numPr>
          <w:ilvl w:val="0"/>
          <w:numId w:val="49"/>
        </w:numPr>
        <w:autoSpaceDE w:val="0"/>
        <w:autoSpaceDN w:val="0"/>
        <w:adjustRightInd w:val="0"/>
        <w:rPr>
          <w:rFonts w:ascii="Gill Sans" w:hAnsi="Gill Sans" w:cs="Gill Sans"/>
          <w:sz w:val="22"/>
          <w:szCs w:val="22"/>
          <w:lang w:val="en-GB"/>
        </w:rPr>
      </w:pPr>
      <w:r w:rsidRPr="00C71F6A">
        <w:rPr>
          <w:rFonts w:ascii="Gill Sans" w:hAnsi="Gill Sans" w:cs="Gill Sans"/>
          <w:sz w:val="22"/>
          <w:szCs w:val="22"/>
          <w:lang w:val="en-GB"/>
        </w:rPr>
        <w:t>Be open and accessible to all interested individuals and organisations.</w:t>
      </w:r>
    </w:p>
    <w:p w14:paraId="7BE6C8B4" w14:textId="77777777" w:rsidR="00F30074" w:rsidRPr="00C71F6A" w:rsidRDefault="00F30074" w:rsidP="006C290D">
      <w:pPr>
        <w:rPr>
          <w:rFonts w:ascii="Gill Sans" w:hAnsi="Gill Sans" w:cs="Gill Sans"/>
          <w:sz w:val="22"/>
          <w:szCs w:val="22"/>
          <w:lang w:val="en-GB"/>
        </w:rPr>
      </w:pPr>
    </w:p>
    <w:p w14:paraId="3EECFC34" w14:textId="253A1D1B" w:rsidR="00615DFF" w:rsidRPr="00C71F6A" w:rsidRDefault="00AD6134" w:rsidP="00F30074">
      <w:pPr>
        <w:rPr>
          <w:rFonts w:ascii="Gill Sans" w:hAnsi="Gill Sans" w:cs="Gill Sans"/>
          <w:b/>
          <w:color w:val="B00301"/>
          <w:sz w:val="22"/>
          <w:szCs w:val="22"/>
          <w:lang w:val="en-GB"/>
        </w:rPr>
      </w:pPr>
      <w:r w:rsidRPr="00C71F6A">
        <w:rPr>
          <w:rFonts w:ascii="Gill Sans" w:hAnsi="Gill Sans" w:cs="Gill Sans"/>
          <w:b/>
          <w:color w:val="B00301"/>
          <w:sz w:val="22"/>
          <w:szCs w:val="22"/>
          <w:lang w:val="en-GB"/>
        </w:rPr>
        <w:t>Our current work programme</w:t>
      </w:r>
    </w:p>
    <w:p w14:paraId="3C111D66" w14:textId="038FFCC6" w:rsidR="00615DFF" w:rsidRPr="00C71F6A" w:rsidRDefault="00847C91" w:rsidP="00F30074">
      <w:pPr>
        <w:rPr>
          <w:rFonts w:ascii="Gill Sans" w:hAnsi="Gill Sans" w:cs="Gill Sans"/>
          <w:sz w:val="22"/>
          <w:szCs w:val="22"/>
          <w:lang w:val="en-GB"/>
        </w:rPr>
      </w:pPr>
      <w:r w:rsidRPr="00C71F6A">
        <w:rPr>
          <w:rFonts w:ascii="Gill Sans" w:hAnsi="Gill Sans" w:cs="Gill Sans"/>
          <w:sz w:val="22"/>
          <w:szCs w:val="22"/>
          <w:lang w:val="en-GB"/>
        </w:rPr>
        <w:t xml:space="preserve">Place Alliance was launched following two cross sector </w:t>
      </w:r>
      <w:r w:rsidR="00C71F6A" w:rsidRPr="00C71F6A">
        <w:rPr>
          <w:rFonts w:ascii="Gill Sans" w:hAnsi="Gill Sans" w:cs="Gill Sans"/>
          <w:sz w:val="22"/>
          <w:szCs w:val="22"/>
          <w:lang w:val="en-GB"/>
        </w:rPr>
        <w:t>BIG MEETS</w:t>
      </w:r>
      <w:r w:rsidRPr="00C71F6A">
        <w:rPr>
          <w:rFonts w:ascii="Gill Sans" w:hAnsi="Gill Sans" w:cs="Gill Sans"/>
          <w:sz w:val="22"/>
          <w:szCs w:val="22"/>
          <w:lang w:val="en-GB"/>
        </w:rPr>
        <w:t xml:space="preserve"> in </w:t>
      </w:r>
      <w:r w:rsidR="00AD6134" w:rsidRPr="00C71F6A">
        <w:rPr>
          <w:rFonts w:ascii="Gill Sans" w:hAnsi="Gill Sans" w:cs="Gill Sans"/>
          <w:sz w:val="22"/>
          <w:szCs w:val="22"/>
          <w:lang w:val="en-GB"/>
        </w:rPr>
        <w:t xml:space="preserve">July and October 2014, since which a Core Support group has been working </w:t>
      </w:r>
      <w:r w:rsidR="00CC2EAD" w:rsidRPr="00C71F6A">
        <w:rPr>
          <w:rFonts w:ascii="Gill Sans" w:hAnsi="Gill Sans" w:cs="Gill Sans"/>
          <w:sz w:val="22"/>
          <w:szCs w:val="22"/>
          <w:lang w:val="en-GB"/>
        </w:rPr>
        <w:t>on an</w:t>
      </w:r>
      <w:r w:rsidR="00AD6134" w:rsidRPr="00C71F6A">
        <w:rPr>
          <w:rFonts w:ascii="Gill Sans" w:hAnsi="Gill Sans" w:cs="Gill Sans"/>
          <w:sz w:val="22"/>
          <w:szCs w:val="22"/>
          <w:lang w:val="en-GB"/>
        </w:rPr>
        <w:t xml:space="preserve"> agree</w:t>
      </w:r>
      <w:r w:rsidR="00CC2EAD" w:rsidRPr="00C71F6A">
        <w:rPr>
          <w:rFonts w:ascii="Gill Sans" w:hAnsi="Gill Sans" w:cs="Gill Sans"/>
          <w:sz w:val="22"/>
          <w:szCs w:val="22"/>
          <w:lang w:val="en-GB"/>
        </w:rPr>
        <w:t>d</w:t>
      </w:r>
      <w:r w:rsidR="00AD6134" w:rsidRPr="00C71F6A">
        <w:rPr>
          <w:rFonts w:ascii="Gill Sans" w:hAnsi="Gill Sans" w:cs="Gill Sans"/>
          <w:sz w:val="22"/>
          <w:szCs w:val="22"/>
          <w:lang w:val="en-GB"/>
        </w:rPr>
        <w:t xml:space="preserve"> work programme that includes:</w:t>
      </w:r>
    </w:p>
    <w:p w14:paraId="3ADF6C56" w14:textId="77777777" w:rsidR="00AD6134" w:rsidRPr="00C71F6A" w:rsidRDefault="00AD6134" w:rsidP="00F30074">
      <w:pPr>
        <w:rPr>
          <w:rFonts w:ascii="Gill Sans" w:hAnsi="Gill Sans" w:cs="Gill Sans"/>
          <w:sz w:val="22"/>
          <w:szCs w:val="22"/>
          <w:lang w:val="en-GB"/>
        </w:rPr>
      </w:pPr>
    </w:p>
    <w:p w14:paraId="284BE4B4" w14:textId="45905074" w:rsidR="00AD6134" w:rsidRPr="00C71F6A" w:rsidRDefault="00CC2EAD" w:rsidP="00CC2EAD">
      <w:pPr>
        <w:pStyle w:val="ListParagraph"/>
        <w:numPr>
          <w:ilvl w:val="0"/>
          <w:numId w:val="48"/>
        </w:numPr>
        <w:rPr>
          <w:rFonts w:ascii="Gill Sans" w:hAnsi="Gill Sans" w:cs="Gill Sans"/>
          <w:sz w:val="22"/>
          <w:szCs w:val="22"/>
          <w:lang w:val="en-GB"/>
        </w:rPr>
      </w:pPr>
      <w:r w:rsidRPr="00C71F6A">
        <w:rPr>
          <w:rFonts w:ascii="Gill Sans" w:hAnsi="Gill Sans" w:cs="Gill Sans"/>
          <w:sz w:val="22"/>
          <w:szCs w:val="22"/>
          <w:lang w:val="en-GB"/>
        </w:rPr>
        <w:t>A national survey to map the</w:t>
      </w:r>
      <w:r w:rsidR="00BE5AE5" w:rsidRPr="00C71F6A">
        <w:rPr>
          <w:rFonts w:ascii="Gill Sans" w:hAnsi="Gill Sans" w:cs="Gill Sans"/>
          <w:sz w:val="22"/>
          <w:szCs w:val="22"/>
          <w:lang w:val="en-GB"/>
        </w:rPr>
        <w:t xml:space="preserve"> ‘place sector’ to t</w:t>
      </w:r>
      <w:r w:rsidR="00A01941">
        <w:rPr>
          <w:rFonts w:ascii="Gill Sans" w:hAnsi="Gill Sans" w:cs="Gill Sans"/>
          <w:sz w:val="22"/>
          <w:szCs w:val="22"/>
          <w:lang w:val="en-GB"/>
        </w:rPr>
        <w:t>ry to understand the resources (presented at BIG MEET 3 in February 2015)</w:t>
      </w:r>
    </w:p>
    <w:p w14:paraId="53943D98" w14:textId="26D86D1E" w:rsidR="00BE5AE5" w:rsidRPr="00C71F6A" w:rsidRDefault="00BE5AE5" w:rsidP="00CC2EAD">
      <w:pPr>
        <w:pStyle w:val="ListParagraph"/>
        <w:numPr>
          <w:ilvl w:val="0"/>
          <w:numId w:val="48"/>
        </w:numPr>
        <w:rPr>
          <w:rFonts w:ascii="Gill Sans" w:hAnsi="Gill Sans" w:cs="Gill Sans"/>
          <w:sz w:val="22"/>
          <w:szCs w:val="22"/>
          <w:lang w:val="en-GB"/>
        </w:rPr>
      </w:pPr>
      <w:r w:rsidRPr="00C71F6A">
        <w:rPr>
          <w:rFonts w:ascii="Gill Sans" w:hAnsi="Gill Sans" w:cs="Gill Sans"/>
          <w:sz w:val="22"/>
          <w:szCs w:val="22"/>
          <w:lang w:val="en-GB"/>
        </w:rPr>
        <w:t>Developing and trialling a new ‘Place Talk’ tool through which it is hoped to audit our national understanding of place, place-focused resources and issues</w:t>
      </w:r>
    </w:p>
    <w:p w14:paraId="6804DB60" w14:textId="0A9C5DCF" w:rsidR="00BE5AE5" w:rsidRPr="00C71F6A" w:rsidRDefault="00BB1716" w:rsidP="00CC2EAD">
      <w:pPr>
        <w:pStyle w:val="ListParagraph"/>
        <w:numPr>
          <w:ilvl w:val="0"/>
          <w:numId w:val="48"/>
        </w:numPr>
        <w:rPr>
          <w:rFonts w:ascii="Gill Sans" w:hAnsi="Gill Sans" w:cs="Gill Sans"/>
          <w:sz w:val="22"/>
          <w:szCs w:val="22"/>
          <w:lang w:val="en-GB"/>
        </w:rPr>
      </w:pPr>
      <w:r w:rsidRPr="00C71F6A">
        <w:rPr>
          <w:rFonts w:ascii="Gill Sans" w:hAnsi="Gill Sans" w:cs="Gill Sans"/>
          <w:sz w:val="22"/>
          <w:szCs w:val="22"/>
          <w:lang w:val="en-GB"/>
        </w:rPr>
        <w:t>Draf</w:t>
      </w:r>
      <w:r w:rsidR="00BE5AE5" w:rsidRPr="00C71F6A">
        <w:rPr>
          <w:rFonts w:ascii="Gill Sans" w:hAnsi="Gill Sans" w:cs="Gill Sans"/>
          <w:sz w:val="22"/>
          <w:szCs w:val="22"/>
          <w:lang w:val="en-GB"/>
        </w:rPr>
        <w:t xml:space="preserve">ting and agreeing a </w:t>
      </w:r>
      <w:r w:rsidRPr="00C71F6A">
        <w:rPr>
          <w:rFonts w:ascii="Gill Sans" w:hAnsi="Gill Sans" w:cs="Gill Sans"/>
          <w:sz w:val="22"/>
          <w:szCs w:val="22"/>
          <w:lang w:val="en-GB"/>
        </w:rPr>
        <w:t xml:space="preserve">new vision for place quality – </w:t>
      </w:r>
      <w:r w:rsidRPr="00C71F6A">
        <w:rPr>
          <w:rFonts w:ascii="Gill Sans" w:hAnsi="Gill Sans" w:cs="Gill Sans"/>
          <w:i/>
          <w:sz w:val="22"/>
          <w:szCs w:val="22"/>
          <w:lang w:val="en-GB"/>
        </w:rPr>
        <w:t>Place Matters</w:t>
      </w:r>
    </w:p>
    <w:p w14:paraId="587BDA34" w14:textId="723FDFD0" w:rsidR="00C71F6A" w:rsidRDefault="00C71F6A" w:rsidP="00CC2EAD">
      <w:pPr>
        <w:pStyle w:val="ListParagraph"/>
        <w:numPr>
          <w:ilvl w:val="0"/>
          <w:numId w:val="48"/>
        </w:numPr>
        <w:rPr>
          <w:rFonts w:ascii="Gill Sans" w:hAnsi="Gill Sans" w:cs="Gill Sans"/>
          <w:sz w:val="22"/>
          <w:szCs w:val="22"/>
          <w:lang w:val="en-GB"/>
        </w:rPr>
      </w:pPr>
      <w:r w:rsidRPr="00C71F6A">
        <w:rPr>
          <w:rFonts w:ascii="Gill Sans" w:hAnsi="Gill Sans" w:cs="Gill Sans"/>
          <w:sz w:val="22"/>
          <w:szCs w:val="22"/>
          <w:lang w:val="en-GB"/>
        </w:rPr>
        <w:t xml:space="preserve">Establishing an initial infrastructure – host organisation (UCL), website, </w:t>
      </w:r>
      <w:r w:rsidR="009B5119">
        <w:rPr>
          <w:rFonts w:ascii="Gill Sans" w:hAnsi="Gill Sans" w:cs="Gill Sans"/>
          <w:sz w:val="22"/>
          <w:szCs w:val="22"/>
          <w:lang w:val="en-GB"/>
        </w:rPr>
        <w:t xml:space="preserve">programme of BIG MEETs </w:t>
      </w:r>
    </w:p>
    <w:p w14:paraId="177A1BE3" w14:textId="179D5532" w:rsidR="009B5119" w:rsidRDefault="009B5119" w:rsidP="00CC2EAD">
      <w:pPr>
        <w:pStyle w:val="ListParagraph"/>
        <w:numPr>
          <w:ilvl w:val="0"/>
          <w:numId w:val="48"/>
        </w:numPr>
        <w:rPr>
          <w:rFonts w:ascii="Gill Sans" w:hAnsi="Gill Sans" w:cs="Gill Sans"/>
          <w:sz w:val="22"/>
          <w:szCs w:val="22"/>
          <w:lang w:val="en-GB"/>
        </w:rPr>
      </w:pPr>
      <w:r>
        <w:rPr>
          <w:rFonts w:ascii="Gill Sans" w:hAnsi="Gill Sans" w:cs="Gill Sans"/>
          <w:sz w:val="22"/>
          <w:szCs w:val="22"/>
          <w:lang w:val="en-GB"/>
        </w:rPr>
        <w:t>Working to coordinate post-Farrell Review initiatives, including establishing a P</w:t>
      </w:r>
      <w:r w:rsidR="000F03DD">
        <w:rPr>
          <w:rFonts w:ascii="Gill Sans" w:hAnsi="Gill Sans" w:cs="Gill Sans"/>
          <w:sz w:val="22"/>
          <w:szCs w:val="22"/>
          <w:lang w:val="en-GB"/>
        </w:rPr>
        <w:t>lace Review Working Group,</w:t>
      </w:r>
      <w:r>
        <w:rPr>
          <w:rFonts w:ascii="Gill Sans" w:hAnsi="Gill Sans" w:cs="Gill Sans"/>
          <w:sz w:val="22"/>
          <w:szCs w:val="22"/>
          <w:lang w:val="en-GB"/>
        </w:rPr>
        <w:t xml:space="preserve"> Urban Room Network</w:t>
      </w:r>
      <w:r w:rsidR="000F03DD">
        <w:rPr>
          <w:rFonts w:ascii="Gill Sans" w:hAnsi="Gill Sans" w:cs="Gill Sans"/>
          <w:sz w:val="22"/>
          <w:szCs w:val="22"/>
          <w:lang w:val="en-GB"/>
        </w:rPr>
        <w:t>, and supporting Design Literate Leadership and Public Service</w:t>
      </w:r>
    </w:p>
    <w:p w14:paraId="0B5DA7EF" w14:textId="65D4B427" w:rsidR="009B5119" w:rsidRDefault="009B5119" w:rsidP="00CC2EAD">
      <w:pPr>
        <w:pStyle w:val="ListParagraph"/>
        <w:numPr>
          <w:ilvl w:val="0"/>
          <w:numId w:val="48"/>
        </w:numPr>
        <w:rPr>
          <w:rFonts w:ascii="Gill Sans" w:hAnsi="Gill Sans" w:cs="Gill Sans"/>
          <w:sz w:val="22"/>
          <w:szCs w:val="22"/>
          <w:lang w:val="en-GB"/>
        </w:rPr>
      </w:pPr>
      <w:r>
        <w:rPr>
          <w:rFonts w:ascii="Gill Sans" w:hAnsi="Gill Sans" w:cs="Gill Sans"/>
          <w:sz w:val="22"/>
          <w:szCs w:val="22"/>
          <w:lang w:val="en-GB"/>
        </w:rPr>
        <w:lastRenderedPageBreak/>
        <w:t>Building a network of local Place Alliance hosts utilising our universities</w:t>
      </w:r>
    </w:p>
    <w:p w14:paraId="09DA229A" w14:textId="48DE4F9B" w:rsidR="000F03DD" w:rsidRPr="00C71F6A" w:rsidRDefault="000F03DD" w:rsidP="00CC2EAD">
      <w:pPr>
        <w:pStyle w:val="ListParagraph"/>
        <w:numPr>
          <w:ilvl w:val="0"/>
          <w:numId w:val="48"/>
        </w:numPr>
        <w:rPr>
          <w:rFonts w:ascii="Gill Sans" w:hAnsi="Gill Sans" w:cs="Gill Sans"/>
          <w:sz w:val="22"/>
          <w:szCs w:val="22"/>
          <w:lang w:val="en-GB"/>
        </w:rPr>
      </w:pPr>
      <w:r>
        <w:rPr>
          <w:rFonts w:ascii="Gill Sans" w:hAnsi="Gill Sans" w:cs="Gill Sans"/>
          <w:sz w:val="22"/>
          <w:szCs w:val="22"/>
          <w:lang w:val="en-GB"/>
        </w:rPr>
        <w:t>Exploring the viability of an Open Source Place Resource website, based on the Trip Advisor model</w:t>
      </w:r>
    </w:p>
    <w:p w14:paraId="638BAE33" w14:textId="77777777" w:rsidR="00615DFF" w:rsidRPr="00C71F6A" w:rsidRDefault="00615DFF" w:rsidP="00F30074">
      <w:pPr>
        <w:rPr>
          <w:rFonts w:ascii="Gill Sans" w:hAnsi="Gill Sans" w:cs="Gill Sans"/>
          <w:sz w:val="22"/>
          <w:szCs w:val="22"/>
          <w:lang w:val="en-GB"/>
        </w:rPr>
      </w:pPr>
    </w:p>
    <w:p w14:paraId="2F4AA283" w14:textId="4B73AEB0" w:rsidR="00F30074" w:rsidRPr="00C71F6A" w:rsidRDefault="00F30074" w:rsidP="00F30074">
      <w:pPr>
        <w:rPr>
          <w:rFonts w:ascii="Gill Sans" w:hAnsi="Gill Sans" w:cs="Gill Sans"/>
          <w:b/>
          <w:color w:val="B00301"/>
          <w:sz w:val="22"/>
          <w:szCs w:val="22"/>
          <w:lang w:val="en-GB"/>
        </w:rPr>
      </w:pPr>
      <w:r w:rsidRPr="00C71F6A">
        <w:rPr>
          <w:rFonts w:ascii="Gill Sans" w:hAnsi="Gill Sans" w:cs="Gill Sans"/>
          <w:b/>
          <w:color w:val="B00301"/>
          <w:sz w:val="22"/>
          <w:szCs w:val="22"/>
          <w:lang w:val="en-GB"/>
        </w:rPr>
        <w:t>What do we ask from the next Government</w:t>
      </w:r>
      <w:r w:rsidR="00035EF6">
        <w:rPr>
          <w:rFonts w:ascii="Gill Sans" w:hAnsi="Gill Sans" w:cs="Gill Sans"/>
          <w:b/>
          <w:color w:val="B00301"/>
          <w:sz w:val="22"/>
          <w:szCs w:val="22"/>
          <w:lang w:val="en-GB"/>
        </w:rPr>
        <w:t>?</w:t>
      </w:r>
    </w:p>
    <w:p w14:paraId="60E79D2E" w14:textId="773AE8D6" w:rsidR="00F30074" w:rsidRPr="00C71F6A" w:rsidRDefault="00F30074" w:rsidP="006C290D">
      <w:pPr>
        <w:rPr>
          <w:rFonts w:ascii="Gill Sans" w:hAnsi="Gill Sans" w:cs="Gill Sans"/>
          <w:sz w:val="22"/>
          <w:szCs w:val="22"/>
          <w:lang w:val="en-GB"/>
        </w:rPr>
      </w:pPr>
      <w:r w:rsidRPr="00C71F6A">
        <w:rPr>
          <w:rFonts w:ascii="Gill Sans" w:hAnsi="Gill Sans" w:cs="Gill Sans"/>
          <w:sz w:val="22"/>
          <w:szCs w:val="22"/>
          <w:lang w:val="en-GB"/>
        </w:rPr>
        <w:t xml:space="preserve">Place Alliance </w:t>
      </w:r>
      <w:r w:rsidR="00A20895">
        <w:rPr>
          <w:rFonts w:ascii="Gill Sans" w:hAnsi="Gill Sans" w:cs="Gill Sans"/>
          <w:sz w:val="22"/>
          <w:szCs w:val="22"/>
          <w:lang w:val="en-GB"/>
        </w:rPr>
        <w:t>is</w:t>
      </w:r>
      <w:r w:rsidRPr="00C71F6A">
        <w:rPr>
          <w:rFonts w:ascii="Gill Sans" w:hAnsi="Gill Sans" w:cs="Gill Sans"/>
          <w:sz w:val="22"/>
          <w:szCs w:val="22"/>
          <w:lang w:val="en-GB"/>
        </w:rPr>
        <w:t xml:space="preserve"> an embryonic </w:t>
      </w:r>
      <w:r w:rsidR="00C27C17" w:rsidRPr="00C71F6A">
        <w:rPr>
          <w:rFonts w:ascii="Gill Sans" w:hAnsi="Gill Sans" w:cs="Gill Sans"/>
          <w:sz w:val="22"/>
          <w:szCs w:val="22"/>
          <w:lang w:val="en-GB"/>
        </w:rPr>
        <w:t xml:space="preserve">movement, but one with significant potential to </w:t>
      </w:r>
      <w:r w:rsidR="005C6C9A" w:rsidRPr="00C71F6A">
        <w:rPr>
          <w:rFonts w:ascii="Gill Sans" w:hAnsi="Gill Sans" w:cs="Gill Sans"/>
          <w:sz w:val="22"/>
          <w:szCs w:val="22"/>
          <w:lang w:val="en-GB"/>
        </w:rPr>
        <w:t>lead a new focus on place quality.  In the short term we would ask the next Government to:</w:t>
      </w:r>
    </w:p>
    <w:p w14:paraId="689B9D8C" w14:textId="77777777" w:rsidR="005C6C9A" w:rsidRPr="00C71F6A" w:rsidRDefault="005C6C9A" w:rsidP="006C290D">
      <w:pPr>
        <w:rPr>
          <w:rFonts w:ascii="Gill Sans" w:hAnsi="Gill Sans" w:cs="Gill Sans"/>
          <w:sz w:val="22"/>
          <w:szCs w:val="22"/>
          <w:lang w:val="en-GB"/>
        </w:rPr>
      </w:pPr>
    </w:p>
    <w:p w14:paraId="25BB99C9" w14:textId="316A0174" w:rsidR="005C6C9A" w:rsidRPr="00C71F6A" w:rsidRDefault="005C6C9A" w:rsidP="005C6C9A">
      <w:pPr>
        <w:pStyle w:val="ListParagraph"/>
        <w:numPr>
          <w:ilvl w:val="0"/>
          <w:numId w:val="47"/>
        </w:numPr>
        <w:rPr>
          <w:rFonts w:ascii="Gill Sans" w:hAnsi="Gill Sans" w:cs="Gill Sans"/>
          <w:sz w:val="22"/>
          <w:szCs w:val="22"/>
          <w:lang w:val="en-GB"/>
        </w:rPr>
      </w:pPr>
      <w:r w:rsidRPr="00C71F6A">
        <w:rPr>
          <w:rFonts w:ascii="Gill Sans" w:hAnsi="Gill Sans" w:cs="Gill Sans"/>
          <w:sz w:val="22"/>
          <w:szCs w:val="22"/>
          <w:lang w:val="en-GB"/>
        </w:rPr>
        <w:t>Publically support our work</w:t>
      </w:r>
      <w:r w:rsidR="00615DFF" w:rsidRPr="00C71F6A">
        <w:rPr>
          <w:rFonts w:ascii="Gill Sans" w:hAnsi="Gill Sans" w:cs="Gill Sans"/>
          <w:sz w:val="22"/>
          <w:szCs w:val="22"/>
          <w:lang w:val="en-GB"/>
        </w:rPr>
        <w:t xml:space="preserve"> </w:t>
      </w:r>
      <w:r w:rsidR="00847C91" w:rsidRPr="00C71F6A">
        <w:rPr>
          <w:rFonts w:ascii="Gill Sans" w:hAnsi="Gill Sans" w:cs="Gill Sans"/>
          <w:sz w:val="22"/>
          <w:szCs w:val="22"/>
          <w:lang w:val="en-GB"/>
        </w:rPr>
        <w:t xml:space="preserve">and engage with us </w:t>
      </w:r>
      <w:r w:rsidR="00615DFF" w:rsidRPr="00C71F6A">
        <w:rPr>
          <w:rFonts w:ascii="Gill Sans" w:hAnsi="Gill Sans" w:cs="Gill Sans"/>
          <w:sz w:val="22"/>
          <w:szCs w:val="22"/>
          <w:lang w:val="en-GB"/>
        </w:rPr>
        <w:t>as a new partner for Government</w:t>
      </w:r>
    </w:p>
    <w:p w14:paraId="19DD4006" w14:textId="1BBDF9A2" w:rsidR="00F30074" w:rsidRDefault="00A01941" w:rsidP="006C290D">
      <w:pPr>
        <w:pStyle w:val="ListParagraph"/>
        <w:numPr>
          <w:ilvl w:val="0"/>
          <w:numId w:val="47"/>
        </w:numPr>
        <w:rPr>
          <w:rFonts w:ascii="Gill Sans" w:hAnsi="Gill Sans" w:cs="Gill Sans"/>
          <w:sz w:val="22"/>
          <w:szCs w:val="22"/>
          <w:lang w:val="en-GB"/>
        </w:rPr>
      </w:pPr>
      <w:r>
        <w:rPr>
          <w:rFonts w:ascii="Gill Sans" w:hAnsi="Gill Sans" w:cs="Gill Sans"/>
          <w:sz w:val="22"/>
          <w:szCs w:val="22"/>
          <w:lang w:val="en-GB"/>
        </w:rPr>
        <w:t>Consider</w:t>
      </w:r>
      <w:r w:rsidR="00615DFF" w:rsidRPr="00C71F6A">
        <w:rPr>
          <w:rFonts w:ascii="Gill Sans" w:hAnsi="Gill Sans" w:cs="Gill Sans"/>
          <w:sz w:val="22"/>
          <w:szCs w:val="22"/>
          <w:lang w:val="en-GB"/>
        </w:rPr>
        <w:t xml:space="preserve"> match-fund</w:t>
      </w:r>
      <w:r>
        <w:rPr>
          <w:rFonts w:ascii="Gill Sans" w:hAnsi="Gill Sans" w:cs="Gill Sans"/>
          <w:sz w:val="22"/>
          <w:szCs w:val="22"/>
          <w:lang w:val="en-GB"/>
        </w:rPr>
        <w:t>ing</w:t>
      </w:r>
      <w:r w:rsidR="00615DFF" w:rsidRPr="00C71F6A">
        <w:rPr>
          <w:rFonts w:ascii="Gill Sans" w:hAnsi="Gill Sans" w:cs="Gill Sans"/>
          <w:sz w:val="22"/>
          <w:szCs w:val="22"/>
          <w:lang w:val="en-GB"/>
        </w:rPr>
        <w:t xml:space="preserve"> any resources we obtain from our supporters</w:t>
      </w:r>
    </w:p>
    <w:p w14:paraId="725C76FC" w14:textId="77777777" w:rsidR="00832534" w:rsidRDefault="00832534">
      <w:pPr>
        <w:rPr>
          <w:rFonts w:ascii="Gill Sans" w:hAnsi="Gill Sans" w:cs="Gill Sans"/>
          <w:sz w:val="22"/>
          <w:szCs w:val="22"/>
          <w:lang w:val="en-GB"/>
        </w:rPr>
        <w:sectPr w:rsidR="00832534" w:rsidSect="00A20895">
          <w:footerReference w:type="even" r:id="rId9"/>
          <w:footerReference w:type="default" r:id="rId10"/>
          <w:type w:val="continuous"/>
          <w:pgSz w:w="11900" w:h="16840"/>
          <w:pgMar w:top="1560" w:right="843" w:bottom="1134" w:left="1276" w:header="708" w:footer="708" w:gutter="0"/>
          <w:cols w:space="708"/>
          <w:titlePg/>
          <w:docGrid w:linePitch="360"/>
        </w:sectPr>
      </w:pPr>
    </w:p>
    <w:p w14:paraId="604D9E73" w14:textId="77777777" w:rsidR="00832534" w:rsidRDefault="00832534" w:rsidP="00832534">
      <w:pPr>
        <w:ind w:left="-142" w:right="-772"/>
        <w:jc w:val="center"/>
        <w:outlineLvl w:val="0"/>
        <w:rPr>
          <w:rFonts w:ascii="Gill Sans" w:hAnsi="Gill Sans" w:cs="Gill Sans"/>
          <w:b/>
          <w:color w:val="000000" w:themeColor="text1"/>
          <w:sz w:val="28"/>
          <w:szCs w:val="28"/>
          <w:lang w:val="en-GB"/>
        </w:rPr>
      </w:pPr>
      <w:r>
        <w:rPr>
          <w:rFonts w:ascii="Gill Sans" w:hAnsi="Gill Sans" w:cs="Gill Sans"/>
          <w:b/>
          <w:noProof/>
          <w:color w:val="000000" w:themeColor="text1"/>
          <w:sz w:val="28"/>
          <w:szCs w:val="28"/>
          <w:lang w:val="en-GB" w:eastAsia="en-GB"/>
        </w:rPr>
        <w:lastRenderedPageBreak/>
        <w:drawing>
          <wp:anchor distT="0" distB="0" distL="114300" distR="114300" simplePos="0" relativeHeight="251660288" behindDoc="0" locked="0" layoutInCell="1" allowOverlap="1" wp14:anchorId="52C639D1" wp14:editId="19A4D6BA">
            <wp:simplePos x="0" y="0"/>
            <wp:positionH relativeFrom="column">
              <wp:posOffset>4315672</wp:posOffset>
            </wp:positionH>
            <wp:positionV relativeFrom="paragraph">
              <wp:posOffset>-387985</wp:posOffset>
            </wp:positionV>
            <wp:extent cx="1565909" cy="869950"/>
            <wp:effectExtent l="0" t="0" r="9525" b="0"/>
            <wp:wrapNone/>
            <wp:docPr id="4" name="Picture 4" descr="Macintosh HD:Users:matthew:Desktop:Working Folder:Place Alliance:Logo:Place Alliance Logo_Artboard 12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hew:Desktop:Working Folder:Place Alliance:Logo:Place Alliance Logo_Artboard 12_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909"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49A31" w14:textId="77777777" w:rsidR="00832534" w:rsidRPr="00F66775" w:rsidRDefault="00832534" w:rsidP="00832534">
      <w:pPr>
        <w:ind w:left="-142"/>
        <w:outlineLvl w:val="0"/>
        <w:rPr>
          <w:rFonts w:ascii="Gill Sans" w:hAnsi="Gill Sans" w:cs="Gill Sans"/>
          <w:b/>
          <w:sz w:val="40"/>
          <w:szCs w:val="40"/>
          <w:lang w:val="en-GB"/>
        </w:rPr>
      </w:pPr>
      <w:r w:rsidRPr="00F66775">
        <w:rPr>
          <w:rFonts w:ascii="Gill Sans" w:hAnsi="Gill Sans" w:cs="Gill Sans"/>
          <w:b/>
          <w:sz w:val="40"/>
          <w:szCs w:val="40"/>
          <w:lang w:val="en-GB"/>
        </w:rPr>
        <w:t>Place</w:t>
      </w:r>
      <w:r>
        <w:rPr>
          <w:rFonts w:ascii="Gill Sans" w:hAnsi="Gill Sans" w:cs="Gill Sans"/>
          <w:b/>
          <w:sz w:val="40"/>
          <w:szCs w:val="40"/>
          <w:lang w:val="en-GB"/>
        </w:rPr>
        <w:t xml:space="preserve"> matters</w:t>
      </w:r>
    </w:p>
    <w:p w14:paraId="3D5BF94E" w14:textId="77777777" w:rsidR="00832534" w:rsidRPr="00F66775" w:rsidRDefault="00832534" w:rsidP="00832534">
      <w:pPr>
        <w:ind w:left="-142"/>
        <w:outlineLvl w:val="0"/>
        <w:rPr>
          <w:rFonts w:ascii="Gill Sans" w:hAnsi="Gill Sans" w:cs="Gill Sans"/>
          <w:i/>
          <w:color w:val="B00301"/>
          <w:sz w:val="28"/>
          <w:szCs w:val="28"/>
          <w:lang w:val="en-GB"/>
        </w:rPr>
      </w:pPr>
      <w:r w:rsidRPr="00F66775">
        <w:rPr>
          <w:rFonts w:ascii="Gill Sans" w:hAnsi="Gill Sans" w:cs="Gill Sans"/>
          <w:i/>
          <w:color w:val="B00301"/>
          <w:sz w:val="28"/>
          <w:szCs w:val="28"/>
          <w:lang w:val="en-GB"/>
        </w:rPr>
        <w:t>friendly, fair, flourishing, fun &amp; free</w:t>
      </w:r>
    </w:p>
    <w:p w14:paraId="0C780553" w14:textId="77777777" w:rsidR="00832534" w:rsidRPr="00F24A8F" w:rsidRDefault="00832534" w:rsidP="00832534">
      <w:pPr>
        <w:outlineLvl w:val="0"/>
        <w:rPr>
          <w:rFonts w:ascii="Gill Sans" w:hAnsi="Gill Sans" w:cs="Gill Sans"/>
          <w:b/>
          <w:lang w:val="en-GB"/>
        </w:rPr>
      </w:pPr>
    </w:p>
    <w:p w14:paraId="7370E869" w14:textId="77777777" w:rsidR="00832534" w:rsidRPr="004E6615" w:rsidRDefault="00832534" w:rsidP="00832534">
      <w:pPr>
        <w:rPr>
          <w:rFonts w:ascii="Gill Sans" w:hAnsi="Gill Sans" w:cs="Gill Sans"/>
          <w:lang w:val="en-GB"/>
        </w:rPr>
        <w:sectPr w:rsidR="00832534" w:rsidRPr="004E6615" w:rsidSect="006D7AB9">
          <w:footerReference w:type="even" r:id="rId11"/>
          <w:footerReference w:type="default" r:id="rId12"/>
          <w:pgSz w:w="11900" w:h="16840"/>
          <w:pgMar w:top="1135" w:right="1800" w:bottom="1440" w:left="1800" w:header="708" w:footer="708" w:gutter="0"/>
          <w:cols w:space="708"/>
          <w:docGrid w:linePitch="360"/>
        </w:sectPr>
      </w:pPr>
    </w:p>
    <w:p w14:paraId="4D910B3D" w14:textId="77777777" w:rsidR="00832534" w:rsidRPr="009239E3" w:rsidRDefault="00832534" w:rsidP="00832534">
      <w:pPr>
        <w:ind w:left="-142"/>
        <w:jc w:val="both"/>
        <w:rPr>
          <w:rFonts w:ascii="Gill Sans" w:hAnsi="Gill Sans" w:cs="Gill Sans"/>
          <w:sz w:val="20"/>
          <w:szCs w:val="20"/>
          <w:lang w:val="en-GB"/>
        </w:rPr>
      </w:pPr>
      <w:r>
        <w:rPr>
          <w:rFonts w:ascii="Gill Sans" w:hAnsi="Gill Sans" w:cs="Gill Sans"/>
          <w:sz w:val="20"/>
          <w:szCs w:val="20"/>
          <w:lang w:val="en-GB"/>
        </w:rPr>
        <w:lastRenderedPageBreak/>
        <w:t>While</w:t>
      </w:r>
      <w:r w:rsidRPr="009239E3">
        <w:rPr>
          <w:rFonts w:ascii="Gill Sans" w:hAnsi="Gill Sans" w:cs="Gill Sans"/>
          <w:sz w:val="20"/>
          <w:szCs w:val="20"/>
          <w:lang w:val="en-GB"/>
        </w:rPr>
        <w:t xml:space="preserve"> the quality of our local environment matters to all citizens of these islands, </w:t>
      </w:r>
      <w:r>
        <w:rPr>
          <w:rFonts w:ascii="Gill Sans" w:hAnsi="Gill Sans" w:cs="Gill Sans"/>
          <w:sz w:val="20"/>
          <w:szCs w:val="20"/>
          <w:lang w:val="en-GB"/>
        </w:rPr>
        <w:t>in England</w:t>
      </w:r>
      <w:r w:rsidRPr="009239E3">
        <w:rPr>
          <w:rFonts w:ascii="Gill Sans" w:hAnsi="Gill Sans" w:cs="Gill Sans"/>
          <w:sz w:val="20"/>
          <w:szCs w:val="20"/>
          <w:lang w:val="en-GB"/>
        </w:rPr>
        <w:t xml:space="preserve"> </w:t>
      </w:r>
      <w:r>
        <w:rPr>
          <w:rFonts w:ascii="Gill Sans" w:hAnsi="Gill Sans" w:cs="Gill Sans"/>
          <w:sz w:val="20"/>
          <w:szCs w:val="20"/>
          <w:lang w:val="en-GB"/>
        </w:rPr>
        <w:t>90%</w:t>
      </w:r>
      <w:r w:rsidRPr="009239E3">
        <w:rPr>
          <w:rFonts w:ascii="Gill Sans" w:hAnsi="Gill Sans" w:cs="Gill Sans"/>
          <w:sz w:val="20"/>
          <w:szCs w:val="20"/>
          <w:lang w:val="en-GB"/>
        </w:rPr>
        <w:t xml:space="preserve"> of us live in </w:t>
      </w:r>
      <w:r>
        <w:rPr>
          <w:rFonts w:ascii="Gill Sans" w:hAnsi="Gill Sans" w:cs="Gill Sans"/>
          <w:sz w:val="20"/>
          <w:szCs w:val="20"/>
          <w:lang w:val="en-GB"/>
        </w:rPr>
        <w:t>urban areas</w:t>
      </w:r>
      <w:r w:rsidRPr="009239E3">
        <w:rPr>
          <w:rStyle w:val="EndnoteReference"/>
          <w:rFonts w:ascii="Gill Sans" w:hAnsi="Gill Sans" w:cs="Gill Sans"/>
          <w:sz w:val="20"/>
          <w:szCs w:val="20"/>
          <w:lang w:val="en-GB"/>
        </w:rPr>
        <w:endnoteReference w:id="1"/>
      </w:r>
      <w:r w:rsidRPr="009239E3">
        <w:rPr>
          <w:rFonts w:ascii="Gill Sans" w:hAnsi="Gill Sans" w:cs="Gill Sans"/>
          <w:sz w:val="20"/>
          <w:szCs w:val="20"/>
          <w:lang w:val="en-GB"/>
        </w:rPr>
        <w:t xml:space="preserve"> on just </w:t>
      </w:r>
      <w:r>
        <w:rPr>
          <w:rFonts w:ascii="Gill Sans" w:hAnsi="Gill Sans" w:cs="Gill Sans"/>
          <w:sz w:val="20"/>
          <w:szCs w:val="20"/>
          <w:lang w:val="en-GB"/>
        </w:rPr>
        <w:t>10%</w:t>
      </w:r>
      <w:r w:rsidRPr="009239E3">
        <w:rPr>
          <w:rFonts w:ascii="Gill Sans" w:hAnsi="Gill Sans" w:cs="Gill Sans"/>
          <w:sz w:val="20"/>
          <w:szCs w:val="20"/>
          <w:lang w:val="en-GB"/>
        </w:rPr>
        <w:t xml:space="preserve"> of the land</w:t>
      </w:r>
      <w:r w:rsidRPr="009239E3">
        <w:rPr>
          <w:rStyle w:val="EndnoteReference"/>
          <w:rFonts w:ascii="Gill Sans" w:hAnsi="Gill Sans" w:cs="Gill Sans"/>
          <w:sz w:val="20"/>
          <w:szCs w:val="20"/>
          <w:lang w:val="en-GB"/>
        </w:rPr>
        <w:endnoteReference w:id="2"/>
      </w:r>
      <w:r w:rsidRPr="009239E3">
        <w:rPr>
          <w:rFonts w:ascii="Gill Sans" w:hAnsi="Gill Sans" w:cs="Gill Sans"/>
          <w:sz w:val="20"/>
          <w:szCs w:val="20"/>
          <w:lang w:val="en-GB"/>
        </w:rPr>
        <w:t xml:space="preserve">.  As a consequence, we face a </w:t>
      </w:r>
      <w:r>
        <w:rPr>
          <w:rFonts w:ascii="Gill Sans" w:hAnsi="Gill Sans" w:cs="Gill Sans"/>
          <w:sz w:val="20"/>
          <w:szCs w:val="20"/>
          <w:lang w:val="en-GB"/>
        </w:rPr>
        <w:t>continuing</w:t>
      </w:r>
      <w:r w:rsidRPr="009239E3">
        <w:rPr>
          <w:rFonts w:ascii="Gill Sans" w:hAnsi="Gill Sans" w:cs="Gill Sans"/>
          <w:sz w:val="20"/>
          <w:szCs w:val="20"/>
          <w:lang w:val="en-GB"/>
        </w:rPr>
        <w:t xml:space="preserve"> challenge</w:t>
      </w:r>
      <w:r>
        <w:rPr>
          <w:rFonts w:ascii="Gill Sans" w:hAnsi="Gill Sans" w:cs="Gill Sans"/>
          <w:sz w:val="20"/>
          <w:szCs w:val="20"/>
          <w:lang w:val="en-GB"/>
        </w:rPr>
        <w:t>;</w:t>
      </w:r>
      <w:r w:rsidRPr="009239E3">
        <w:rPr>
          <w:rFonts w:ascii="Gill Sans" w:hAnsi="Gill Sans" w:cs="Gill Sans"/>
          <w:sz w:val="20"/>
          <w:szCs w:val="20"/>
          <w:lang w:val="en-GB"/>
        </w:rPr>
        <w:t xml:space="preserve"> </w:t>
      </w:r>
      <w:r>
        <w:rPr>
          <w:rFonts w:ascii="Gill Sans" w:hAnsi="Gill Sans" w:cs="Gill Sans"/>
          <w:sz w:val="20"/>
          <w:szCs w:val="20"/>
          <w:lang w:val="en-GB"/>
        </w:rPr>
        <w:t>how to shape</w:t>
      </w:r>
      <w:r w:rsidRPr="009239E3">
        <w:rPr>
          <w:rFonts w:ascii="Gill Sans" w:hAnsi="Gill Sans" w:cs="Gill Sans"/>
          <w:sz w:val="20"/>
          <w:szCs w:val="20"/>
          <w:lang w:val="en-GB"/>
        </w:rPr>
        <w:t xml:space="preserve"> our </w:t>
      </w:r>
      <w:r>
        <w:rPr>
          <w:rFonts w:ascii="Gill Sans" w:hAnsi="Gill Sans" w:cs="Gill Sans"/>
          <w:sz w:val="20"/>
          <w:szCs w:val="20"/>
          <w:lang w:val="en-GB"/>
        </w:rPr>
        <w:t xml:space="preserve">villages, </w:t>
      </w:r>
      <w:r w:rsidRPr="009239E3">
        <w:rPr>
          <w:rFonts w:ascii="Gill Sans" w:hAnsi="Gill Sans" w:cs="Gill Sans"/>
          <w:sz w:val="20"/>
          <w:szCs w:val="20"/>
          <w:lang w:val="en-GB"/>
        </w:rPr>
        <w:t xml:space="preserve">towns and cities in a manner that ensures they are </w:t>
      </w:r>
      <w:r>
        <w:rPr>
          <w:rFonts w:ascii="Gill Sans" w:hAnsi="Gill Sans" w:cs="Gill Sans"/>
          <w:sz w:val="20"/>
          <w:szCs w:val="20"/>
          <w:lang w:val="en-GB"/>
        </w:rPr>
        <w:t>attractive places to live that offer</w:t>
      </w:r>
      <w:r w:rsidRPr="009239E3">
        <w:rPr>
          <w:rFonts w:ascii="Gill Sans" w:hAnsi="Gill Sans" w:cs="Gill Sans"/>
          <w:sz w:val="20"/>
          <w:szCs w:val="20"/>
          <w:lang w:val="en-GB"/>
        </w:rPr>
        <w:t xml:space="preserve"> the very best</w:t>
      </w:r>
      <w:r>
        <w:rPr>
          <w:rFonts w:ascii="Gill Sans" w:hAnsi="Gill Sans" w:cs="Gill Sans"/>
          <w:sz w:val="20"/>
          <w:szCs w:val="20"/>
          <w:lang w:val="en-GB"/>
        </w:rPr>
        <w:t xml:space="preserve"> life chances and experiences, whilst</w:t>
      </w:r>
      <w:r w:rsidRPr="009239E3">
        <w:rPr>
          <w:rFonts w:ascii="Gill Sans" w:hAnsi="Gill Sans" w:cs="Gill Sans"/>
          <w:sz w:val="20"/>
          <w:szCs w:val="20"/>
          <w:lang w:val="en-GB"/>
        </w:rPr>
        <w:t xml:space="preserve"> encouraging</w:t>
      </w:r>
      <w:r>
        <w:rPr>
          <w:rFonts w:ascii="Gill Sans" w:hAnsi="Gill Sans" w:cs="Gill Sans"/>
          <w:sz w:val="20"/>
          <w:szCs w:val="20"/>
          <w:lang w:val="en-GB"/>
        </w:rPr>
        <w:t xml:space="preserve"> our</w:t>
      </w:r>
      <w:r w:rsidRPr="009239E3">
        <w:rPr>
          <w:rFonts w:ascii="Gill Sans" w:hAnsi="Gill Sans" w:cs="Gill Sans"/>
          <w:sz w:val="20"/>
          <w:szCs w:val="20"/>
          <w:lang w:val="en-GB"/>
        </w:rPr>
        <w:t xml:space="preserve"> citizens to </w:t>
      </w:r>
      <w:r>
        <w:rPr>
          <w:rFonts w:ascii="Gill Sans" w:hAnsi="Gill Sans" w:cs="Gill Sans"/>
          <w:sz w:val="20"/>
          <w:szCs w:val="20"/>
          <w:lang w:val="en-GB"/>
        </w:rPr>
        <w:t>value existing urban</w:t>
      </w:r>
      <w:r w:rsidRPr="009239E3">
        <w:rPr>
          <w:rFonts w:ascii="Gill Sans" w:hAnsi="Gill Sans" w:cs="Gill Sans"/>
          <w:sz w:val="20"/>
          <w:szCs w:val="20"/>
          <w:lang w:val="en-GB"/>
        </w:rPr>
        <w:t xml:space="preserve"> areas </w:t>
      </w:r>
      <w:r>
        <w:rPr>
          <w:rFonts w:ascii="Gill Sans" w:hAnsi="Gill Sans" w:cs="Gill Sans"/>
          <w:sz w:val="20"/>
          <w:szCs w:val="20"/>
          <w:lang w:val="en-GB"/>
        </w:rPr>
        <w:t>and so help reduce pressure for</w:t>
      </w:r>
      <w:r w:rsidRPr="009239E3">
        <w:rPr>
          <w:rFonts w:ascii="Gill Sans" w:hAnsi="Gill Sans" w:cs="Gill Sans"/>
          <w:sz w:val="20"/>
          <w:szCs w:val="20"/>
          <w:lang w:val="en-GB"/>
        </w:rPr>
        <w:t xml:space="preserve"> development </w:t>
      </w:r>
      <w:r>
        <w:rPr>
          <w:rFonts w:ascii="Gill Sans" w:hAnsi="Gill Sans" w:cs="Gill Sans"/>
          <w:sz w:val="20"/>
          <w:szCs w:val="20"/>
          <w:lang w:val="en-GB"/>
        </w:rPr>
        <w:t>in unsustainable locations</w:t>
      </w:r>
      <w:r w:rsidRPr="009239E3">
        <w:rPr>
          <w:rFonts w:ascii="Gill Sans" w:hAnsi="Gill Sans" w:cs="Gill Sans"/>
          <w:sz w:val="20"/>
          <w:szCs w:val="20"/>
          <w:lang w:val="en-GB"/>
        </w:rPr>
        <w:t>.</w:t>
      </w:r>
    </w:p>
    <w:p w14:paraId="5069102E" w14:textId="77777777" w:rsidR="00832534" w:rsidRPr="009239E3" w:rsidRDefault="00832534" w:rsidP="00832534">
      <w:pPr>
        <w:ind w:left="-142"/>
        <w:jc w:val="both"/>
        <w:rPr>
          <w:rFonts w:ascii="Gill Sans" w:hAnsi="Gill Sans" w:cs="Gill Sans"/>
          <w:sz w:val="20"/>
          <w:szCs w:val="20"/>
          <w:lang w:val="en-GB"/>
        </w:rPr>
      </w:pPr>
    </w:p>
    <w:p w14:paraId="699E9990" w14:textId="77777777" w:rsidR="00832534" w:rsidRPr="001405A8" w:rsidRDefault="00832534" w:rsidP="00832534">
      <w:pPr>
        <w:ind w:left="-142"/>
        <w:jc w:val="both"/>
        <w:rPr>
          <w:rFonts w:ascii="Gill Sans" w:hAnsi="Gill Sans" w:cs="Gill Sans"/>
          <w:b/>
          <w:color w:val="B00301"/>
          <w:sz w:val="20"/>
          <w:szCs w:val="20"/>
          <w:lang w:val="en-GB"/>
        </w:rPr>
      </w:pPr>
      <w:r w:rsidRPr="001405A8">
        <w:rPr>
          <w:rFonts w:ascii="Gill Sans" w:hAnsi="Gill Sans" w:cs="Gill Sans"/>
          <w:b/>
          <w:color w:val="B00301"/>
          <w:sz w:val="20"/>
          <w:szCs w:val="20"/>
          <w:lang w:val="en-GB"/>
        </w:rPr>
        <w:t>The power of place</w:t>
      </w:r>
    </w:p>
    <w:p w14:paraId="047615E3" w14:textId="77777777" w:rsidR="00832534" w:rsidRPr="009239E3" w:rsidRDefault="00832534" w:rsidP="00832534">
      <w:pPr>
        <w:ind w:left="-142"/>
        <w:jc w:val="both"/>
        <w:rPr>
          <w:rFonts w:ascii="Gill Sans" w:hAnsi="Gill Sans" w:cs="Gill Sans"/>
          <w:sz w:val="20"/>
          <w:szCs w:val="20"/>
          <w:lang w:val="en-GB"/>
        </w:rPr>
      </w:pPr>
      <w:r>
        <w:rPr>
          <w:rFonts w:ascii="Gill Sans" w:hAnsi="Gill Sans" w:cs="Gill Sans"/>
          <w:sz w:val="20"/>
          <w:szCs w:val="20"/>
          <w:lang w:val="en-GB"/>
        </w:rPr>
        <w:t>Local places</w:t>
      </w:r>
      <w:r w:rsidRPr="009239E3">
        <w:rPr>
          <w:rFonts w:ascii="Gill Sans" w:hAnsi="Gill Sans" w:cs="Gill Sans"/>
          <w:sz w:val="20"/>
          <w:szCs w:val="20"/>
          <w:lang w:val="en-GB"/>
        </w:rPr>
        <w:t xml:space="preserve"> are made up of </w:t>
      </w:r>
      <w:r>
        <w:rPr>
          <w:rFonts w:ascii="Gill Sans" w:hAnsi="Gill Sans" w:cs="Gill Sans"/>
          <w:sz w:val="20"/>
          <w:szCs w:val="20"/>
          <w:lang w:val="en-GB"/>
        </w:rPr>
        <w:t>buildings, streets and</w:t>
      </w:r>
      <w:r w:rsidRPr="009239E3">
        <w:rPr>
          <w:rFonts w:ascii="Gill Sans" w:hAnsi="Gill Sans" w:cs="Gill Sans"/>
          <w:sz w:val="20"/>
          <w:szCs w:val="20"/>
          <w:lang w:val="en-GB"/>
        </w:rPr>
        <w:t xml:space="preserve"> spaces and their communities of users</w:t>
      </w:r>
      <w:r>
        <w:rPr>
          <w:rFonts w:ascii="Gill Sans" w:hAnsi="Gill Sans" w:cs="Gill Sans"/>
          <w:sz w:val="20"/>
          <w:szCs w:val="20"/>
          <w:lang w:val="en-GB"/>
        </w:rPr>
        <w:t xml:space="preserve">.  Each place is unique, </w:t>
      </w:r>
      <w:r w:rsidRPr="009239E3">
        <w:rPr>
          <w:rFonts w:ascii="Gill Sans" w:hAnsi="Gill Sans" w:cs="Gill Sans"/>
          <w:sz w:val="20"/>
          <w:szCs w:val="20"/>
          <w:lang w:val="en-GB"/>
        </w:rPr>
        <w:t xml:space="preserve">and there is a great diversity and richness across the country.  </w:t>
      </w:r>
    </w:p>
    <w:p w14:paraId="41326082" w14:textId="77777777" w:rsidR="00832534" w:rsidRPr="009239E3" w:rsidRDefault="00832534" w:rsidP="00832534">
      <w:pPr>
        <w:ind w:left="-142"/>
        <w:jc w:val="both"/>
        <w:rPr>
          <w:rFonts w:ascii="Gill Sans" w:hAnsi="Gill Sans" w:cs="Gill Sans"/>
          <w:sz w:val="20"/>
          <w:szCs w:val="20"/>
          <w:lang w:val="en-GB"/>
        </w:rPr>
      </w:pPr>
    </w:p>
    <w:p w14:paraId="44AD3A29" w14:textId="77777777" w:rsidR="00832534" w:rsidRPr="009239E3" w:rsidRDefault="00832534" w:rsidP="00832534">
      <w:pPr>
        <w:ind w:left="-142"/>
        <w:jc w:val="both"/>
        <w:rPr>
          <w:rFonts w:ascii="Gill Sans" w:hAnsi="Gill Sans" w:cs="Gill Sans"/>
          <w:sz w:val="20"/>
          <w:szCs w:val="20"/>
          <w:lang w:val="en-GB"/>
        </w:rPr>
      </w:pPr>
      <w:r>
        <w:rPr>
          <w:rFonts w:ascii="Gill Sans" w:eastAsia="Times New Roman" w:hAnsi="Gill Sans" w:cs="Times New Roman"/>
          <w:noProof/>
          <w:sz w:val="20"/>
          <w:szCs w:val="20"/>
          <w:shd w:val="clear" w:color="auto" w:fill="FFFFFF"/>
          <w:lang w:val="en-GB" w:eastAsia="en-GB"/>
        </w:rPr>
        <w:drawing>
          <wp:anchor distT="0" distB="0" distL="114300" distR="114300" simplePos="0" relativeHeight="251661312" behindDoc="0" locked="0" layoutInCell="1" allowOverlap="1" wp14:anchorId="63CE6234" wp14:editId="7F9A4D69">
            <wp:simplePos x="0" y="0"/>
            <wp:positionH relativeFrom="column">
              <wp:posOffset>1550035</wp:posOffset>
            </wp:positionH>
            <wp:positionV relativeFrom="paragraph">
              <wp:posOffset>1174750</wp:posOffset>
            </wp:positionV>
            <wp:extent cx="2925445" cy="2395855"/>
            <wp:effectExtent l="0" t="0" r="0" b="0"/>
            <wp:wrapTight wrapText="bothSides">
              <wp:wrapPolygon edited="0">
                <wp:start x="0" y="0"/>
                <wp:lineTo x="0" y="21297"/>
                <wp:lineTo x="21380" y="21297"/>
                <wp:lineTo x="21380" y="0"/>
                <wp:lineTo x="0" y="0"/>
              </wp:wrapPolygon>
            </wp:wrapTight>
            <wp:docPr id="1" name="Picture 1" descr="Macintosh HD:Users:matthew:Desktop:Working Folder:Design Matters:4???:Five 'F's 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Desktop:Working Folder:Design Matters:4???:Five 'F's 3..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5445" cy="2395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w:hAnsi="Gill Sans" w:cs="Gill Sans"/>
          <w:sz w:val="20"/>
          <w:szCs w:val="20"/>
          <w:lang w:val="en-GB"/>
        </w:rPr>
        <w:t>Our experience of place will vary</w:t>
      </w:r>
      <w:r w:rsidRPr="009239E3">
        <w:rPr>
          <w:rFonts w:ascii="Gill Sans" w:hAnsi="Gill Sans" w:cs="Gill Sans"/>
          <w:sz w:val="20"/>
          <w:szCs w:val="20"/>
          <w:lang w:val="en-GB"/>
        </w:rPr>
        <w:t xml:space="preserve"> hugely depending on who we are and on where and how we live: whether in a </w:t>
      </w:r>
      <w:r>
        <w:rPr>
          <w:rFonts w:ascii="Gill Sans" w:hAnsi="Gill Sans" w:cs="Gill Sans"/>
          <w:sz w:val="20"/>
          <w:szCs w:val="20"/>
          <w:lang w:val="en-GB"/>
        </w:rPr>
        <w:t xml:space="preserve">village, </w:t>
      </w:r>
      <w:r w:rsidRPr="009239E3">
        <w:rPr>
          <w:rFonts w:ascii="Gill Sans" w:hAnsi="Gill Sans" w:cs="Gill Sans"/>
          <w:sz w:val="20"/>
          <w:szCs w:val="20"/>
          <w:lang w:val="en-GB"/>
        </w:rPr>
        <w:t>town or city</w:t>
      </w:r>
      <w:r>
        <w:rPr>
          <w:rFonts w:ascii="Gill Sans" w:hAnsi="Gill Sans" w:cs="Gill Sans"/>
          <w:sz w:val="20"/>
          <w:szCs w:val="20"/>
          <w:lang w:val="en-GB"/>
        </w:rPr>
        <w:t>;</w:t>
      </w:r>
      <w:r w:rsidRPr="009239E3">
        <w:rPr>
          <w:rFonts w:ascii="Gill Sans" w:hAnsi="Gill Sans" w:cs="Gill Sans"/>
          <w:sz w:val="20"/>
          <w:szCs w:val="20"/>
          <w:lang w:val="en-GB"/>
        </w:rPr>
        <w:t xml:space="preserve"> suburban or urban areas</w:t>
      </w:r>
      <w:r>
        <w:rPr>
          <w:rFonts w:ascii="Gill Sans" w:hAnsi="Gill Sans" w:cs="Gill Sans"/>
          <w:sz w:val="20"/>
          <w:szCs w:val="20"/>
          <w:lang w:val="en-GB"/>
        </w:rPr>
        <w:t>;</w:t>
      </w:r>
      <w:r w:rsidRPr="009239E3">
        <w:rPr>
          <w:rFonts w:ascii="Gill Sans" w:hAnsi="Gill Sans" w:cs="Gill Sans"/>
          <w:sz w:val="20"/>
          <w:szCs w:val="20"/>
          <w:lang w:val="en-GB"/>
        </w:rPr>
        <w:t xml:space="preserve"> </w:t>
      </w:r>
      <w:r>
        <w:rPr>
          <w:rFonts w:ascii="Gill Sans" w:hAnsi="Gill Sans" w:cs="Gill Sans"/>
          <w:sz w:val="20"/>
          <w:szCs w:val="20"/>
          <w:lang w:val="en-GB"/>
        </w:rPr>
        <w:t>as resident or worker; old or young;</w:t>
      </w:r>
      <w:r w:rsidRPr="009239E3">
        <w:rPr>
          <w:rFonts w:ascii="Gill Sans" w:hAnsi="Gill Sans" w:cs="Gill Sans"/>
          <w:sz w:val="20"/>
          <w:szCs w:val="20"/>
          <w:lang w:val="en-GB"/>
        </w:rPr>
        <w:t xml:space="preserve"> and, most profoundly, whether </w:t>
      </w:r>
      <w:r>
        <w:rPr>
          <w:rFonts w:ascii="Gill Sans" w:hAnsi="Gill Sans" w:cs="Gill Sans"/>
          <w:sz w:val="20"/>
          <w:szCs w:val="20"/>
          <w:lang w:val="en-GB"/>
        </w:rPr>
        <w:t xml:space="preserve">we live </w:t>
      </w:r>
      <w:r w:rsidRPr="009239E3">
        <w:rPr>
          <w:rFonts w:ascii="Gill Sans" w:hAnsi="Gill Sans" w:cs="Gill Sans"/>
          <w:sz w:val="20"/>
          <w:szCs w:val="20"/>
          <w:lang w:val="en-GB"/>
        </w:rPr>
        <w:t>in places of prosperity or poverty (the latter occupied by 13 million people in England)</w:t>
      </w:r>
      <w:r w:rsidRPr="009239E3">
        <w:rPr>
          <w:rStyle w:val="EndnoteReference"/>
          <w:rFonts w:ascii="Gill Sans" w:hAnsi="Gill Sans" w:cs="Gill Sans"/>
          <w:sz w:val="20"/>
          <w:szCs w:val="20"/>
          <w:lang w:val="en-GB"/>
        </w:rPr>
        <w:endnoteReference w:id="3"/>
      </w:r>
      <w:r w:rsidRPr="009239E3">
        <w:rPr>
          <w:rFonts w:ascii="Gill Sans" w:hAnsi="Gill Sans" w:cs="Gill Sans"/>
          <w:sz w:val="20"/>
          <w:szCs w:val="20"/>
          <w:lang w:val="en-GB"/>
        </w:rPr>
        <w:t>.  Whoever we are</w:t>
      </w:r>
      <w:r>
        <w:rPr>
          <w:rFonts w:ascii="Gill Sans" w:hAnsi="Gill Sans" w:cs="Gill Sans"/>
          <w:sz w:val="20"/>
          <w:szCs w:val="20"/>
          <w:lang w:val="en-GB"/>
        </w:rPr>
        <w:t>,</w:t>
      </w:r>
      <w:r w:rsidRPr="009239E3">
        <w:rPr>
          <w:rFonts w:ascii="Gill Sans" w:hAnsi="Gill Sans" w:cs="Gill Sans"/>
          <w:sz w:val="20"/>
          <w:szCs w:val="20"/>
          <w:lang w:val="en-GB"/>
        </w:rPr>
        <w:t xml:space="preserve"> our everyday engagement with the places in which we live, work and play will </w:t>
      </w:r>
      <w:r>
        <w:rPr>
          <w:rFonts w:ascii="Gill Sans" w:hAnsi="Gill Sans" w:cs="Gill Sans"/>
          <w:sz w:val="20"/>
          <w:szCs w:val="20"/>
          <w:lang w:val="en-GB"/>
        </w:rPr>
        <w:t>influence</w:t>
      </w:r>
      <w:r w:rsidRPr="009239E3">
        <w:rPr>
          <w:rFonts w:ascii="Gill Sans" w:hAnsi="Gill Sans" w:cs="Gill Sans"/>
          <w:sz w:val="20"/>
          <w:szCs w:val="20"/>
          <w:lang w:val="en-GB"/>
        </w:rPr>
        <w:t xml:space="preserve"> the lives we lead, the opportunities available to us, and our </w:t>
      </w:r>
      <w:r>
        <w:rPr>
          <w:rFonts w:ascii="Gill Sans" w:hAnsi="Gill Sans" w:cs="Gill Sans"/>
          <w:sz w:val="20"/>
          <w:szCs w:val="20"/>
          <w:lang w:val="en-GB"/>
        </w:rPr>
        <w:t xml:space="preserve">personal and communal </w:t>
      </w:r>
      <w:r w:rsidRPr="009239E3">
        <w:rPr>
          <w:rFonts w:ascii="Gill Sans" w:hAnsi="Gill Sans" w:cs="Gill Sans"/>
          <w:sz w:val="20"/>
          <w:szCs w:val="20"/>
          <w:lang w:val="en-GB"/>
        </w:rPr>
        <w:t>happiness, identity and sense of belonging.</w:t>
      </w:r>
    </w:p>
    <w:p w14:paraId="449D160E" w14:textId="77777777" w:rsidR="00832534" w:rsidRPr="009239E3" w:rsidRDefault="00832534" w:rsidP="00832534">
      <w:pPr>
        <w:ind w:left="-142"/>
        <w:jc w:val="both"/>
        <w:rPr>
          <w:rFonts w:ascii="Gill Sans" w:hAnsi="Gill Sans" w:cs="Gill Sans"/>
          <w:sz w:val="20"/>
          <w:szCs w:val="20"/>
          <w:lang w:val="en-GB"/>
        </w:rPr>
      </w:pPr>
    </w:p>
    <w:p w14:paraId="5963E4C9" w14:textId="77777777" w:rsidR="00832534" w:rsidRDefault="00832534" w:rsidP="00832534">
      <w:pPr>
        <w:ind w:left="-142"/>
        <w:jc w:val="both"/>
        <w:rPr>
          <w:rFonts w:ascii="Gill Sans" w:eastAsia="Times New Roman" w:hAnsi="Gill Sans" w:cs="Times New Roman"/>
          <w:sz w:val="20"/>
          <w:szCs w:val="20"/>
          <w:shd w:val="clear" w:color="auto" w:fill="FFFFFF"/>
          <w:lang w:val="en-GB"/>
        </w:rPr>
      </w:pPr>
      <w:r>
        <w:rPr>
          <w:rFonts w:ascii="Gill Sans" w:eastAsia="Times New Roman" w:hAnsi="Gill Sans" w:cs="Times New Roman"/>
          <w:sz w:val="20"/>
          <w:szCs w:val="20"/>
          <w:shd w:val="clear" w:color="auto" w:fill="FFFFFF"/>
          <w:lang w:val="en-GB"/>
        </w:rPr>
        <w:t>This</w:t>
      </w:r>
      <w:r w:rsidRPr="009239E3">
        <w:rPr>
          <w:rFonts w:ascii="Gill Sans" w:eastAsia="Times New Roman" w:hAnsi="Gill Sans" w:cs="Times New Roman"/>
          <w:sz w:val="20"/>
          <w:szCs w:val="20"/>
          <w:shd w:val="clear" w:color="auto" w:fill="FFFFFF"/>
          <w:lang w:val="en-GB"/>
        </w:rPr>
        <w:t xml:space="preserve"> experience of place is fundamental to our physical and mental health</w:t>
      </w:r>
      <w:r>
        <w:rPr>
          <w:rFonts w:ascii="Gill Sans" w:eastAsia="Times New Roman" w:hAnsi="Gill Sans" w:cs="Times New Roman"/>
          <w:sz w:val="20"/>
          <w:szCs w:val="20"/>
          <w:shd w:val="clear" w:color="auto" w:fill="FFFFFF"/>
          <w:lang w:val="en-GB"/>
        </w:rPr>
        <w:t xml:space="preserve"> and sense of well</w:t>
      </w:r>
      <w:r w:rsidRPr="009239E3">
        <w:rPr>
          <w:rFonts w:ascii="Gill Sans" w:eastAsia="Times New Roman" w:hAnsi="Gill Sans" w:cs="Times New Roman"/>
          <w:sz w:val="20"/>
          <w:szCs w:val="20"/>
          <w:shd w:val="clear" w:color="auto" w:fill="FFFFFF"/>
          <w:lang w:val="en-GB"/>
        </w:rPr>
        <w:t xml:space="preserve">being. </w:t>
      </w:r>
      <w:r>
        <w:rPr>
          <w:rFonts w:ascii="Gill Sans" w:eastAsia="Times New Roman" w:hAnsi="Gill Sans" w:cs="Times New Roman"/>
          <w:sz w:val="20"/>
          <w:szCs w:val="20"/>
          <w:shd w:val="clear" w:color="auto" w:fill="FFFFFF"/>
          <w:lang w:val="en-GB"/>
        </w:rPr>
        <w:t>P</w:t>
      </w:r>
      <w:r w:rsidRPr="009239E3">
        <w:rPr>
          <w:rFonts w:ascii="Gill Sans" w:eastAsia="Times New Roman" w:hAnsi="Gill Sans" w:cs="Times New Roman"/>
          <w:sz w:val="20"/>
          <w:szCs w:val="20"/>
          <w:shd w:val="clear" w:color="auto" w:fill="FFFFFF"/>
          <w:lang w:val="en-GB"/>
        </w:rPr>
        <w:t>lace</w:t>
      </w:r>
      <w:r>
        <w:rPr>
          <w:rFonts w:ascii="Gill Sans" w:eastAsia="Times New Roman" w:hAnsi="Gill Sans" w:cs="Times New Roman"/>
          <w:sz w:val="20"/>
          <w:szCs w:val="20"/>
          <w:shd w:val="clear" w:color="auto" w:fill="FFFFFF"/>
          <w:lang w:val="en-GB"/>
        </w:rPr>
        <w:t xml:space="preserve"> underpins</w:t>
      </w:r>
      <w:r w:rsidRPr="009239E3">
        <w:rPr>
          <w:rFonts w:ascii="Gill Sans" w:eastAsia="Times New Roman" w:hAnsi="Gill Sans" w:cs="Times New Roman"/>
          <w:sz w:val="20"/>
          <w:szCs w:val="20"/>
          <w:shd w:val="clear" w:color="auto" w:fill="FFFFFF"/>
          <w:lang w:val="en-GB"/>
        </w:rPr>
        <w:t xml:space="preserve"> cultural activi</w:t>
      </w:r>
      <w:r>
        <w:rPr>
          <w:rFonts w:ascii="Gill Sans" w:eastAsia="Times New Roman" w:hAnsi="Gill Sans" w:cs="Times New Roman"/>
          <w:sz w:val="20"/>
          <w:szCs w:val="20"/>
          <w:shd w:val="clear" w:color="auto" w:fill="FFFFFF"/>
          <w:lang w:val="en-GB"/>
        </w:rPr>
        <w:t xml:space="preserve">ties and social opportunities.  </w:t>
      </w:r>
      <w:r w:rsidRPr="009239E3">
        <w:rPr>
          <w:rFonts w:ascii="Gill Sans" w:eastAsia="Times New Roman" w:hAnsi="Gill Sans" w:cs="Times New Roman"/>
          <w:sz w:val="20"/>
          <w:szCs w:val="20"/>
          <w:shd w:val="clear" w:color="auto" w:fill="FFFFFF"/>
          <w:lang w:val="en-GB"/>
        </w:rPr>
        <w:t xml:space="preserve">Place is political, influencing provision of and access to common assets, including </w:t>
      </w:r>
      <w:r>
        <w:rPr>
          <w:rFonts w:ascii="Gill Sans" w:eastAsia="Times New Roman" w:hAnsi="Gill Sans" w:cs="Times New Roman"/>
          <w:sz w:val="20"/>
          <w:szCs w:val="20"/>
          <w:shd w:val="clear" w:color="auto" w:fill="FFFFFF"/>
          <w:lang w:val="en-GB"/>
        </w:rPr>
        <w:t>infrastructure,</w:t>
      </w:r>
      <w:r w:rsidRPr="009239E3">
        <w:rPr>
          <w:rFonts w:ascii="Gill Sans" w:eastAsia="Times New Roman" w:hAnsi="Gill Sans" w:cs="Times New Roman"/>
          <w:sz w:val="20"/>
          <w:szCs w:val="20"/>
          <w:shd w:val="clear" w:color="auto" w:fill="FFFFFF"/>
          <w:lang w:val="en-GB"/>
        </w:rPr>
        <w:t xml:space="preserve"> public </w:t>
      </w:r>
      <w:r>
        <w:rPr>
          <w:rFonts w:ascii="Gill Sans" w:eastAsia="Times New Roman" w:hAnsi="Gill Sans" w:cs="Times New Roman"/>
          <w:sz w:val="20"/>
          <w:szCs w:val="20"/>
          <w:shd w:val="clear" w:color="auto" w:fill="FFFFFF"/>
          <w:lang w:val="en-GB"/>
        </w:rPr>
        <w:t xml:space="preserve">and open </w:t>
      </w:r>
      <w:r w:rsidRPr="009239E3">
        <w:rPr>
          <w:rFonts w:ascii="Gill Sans" w:eastAsia="Times New Roman" w:hAnsi="Gill Sans" w:cs="Times New Roman"/>
          <w:sz w:val="20"/>
          <w:szCs w:val="20"/>
          <w:shd w:val="clear" w:color="auto" w:fill="FFFFFF"/>
          <w:lang w:val="en-GB"/>
        </w:rPr>
        <w:t xml:space="preserve">spaces, </w:t>
      </w:r>
      <w:r>
        <w:rPr>
          <w:rFonts w:ascii="Gill Sans" w:eastAsia="Times New Roman" w:hAnsi="Gill Sans" w:cs="Times New Roman"/>
          <w:sz w:val="20"/>
          <w:szCs w:val="20"/>
          <w:shd w:val="clear" w:color="auto" w:fill="FFFFFF"/>
          <w:lang w:val="en-GB"/>
        </w:rPr>
        <w:t xml:space="preserve">and </w:t>
      </w:r>
      <w:r w:rsidRPr="009239E3">
        <w:rPr>
          <w:rFonts w:ascii="Gill Sans" w:eastAsia="Times New Roman" w:hAnsi="Gill Sans" w:cs="Times New Roman"/>
          <w:sz w:val="20"/>
          <w:szCs w:val="20"/>
          <w:shd w:val="clear" w:color="auto" w:fill="FFFFFF"/>
          <w:lang w:val="en-GB"/>
        </w:rPr>
        <w:t xml:space="preserve">social and educational services. </w:t>
      </w:r>
      <w:r>
        <w:rPr>
          <w:rFonts w:ascii="Gill Sans" w:eastAsia="Times New Roman" w:hAnsi="Gill Sans" w:cs="Times New Roman"/>
          <w:sz w:val="20"/>
          <w:szCs w:val="20"/>
          <w:shd w:val="clear" w:color="auto" w:fill="FFFFFF"/>
          <w:lang w:val="en-GB"/>
        </w:rPr>
        <w:t xml:space="preserve">The quality of places influences and is influenced by </w:t>
      </w:r>
      <w:r w:rsidRPr="009239E3">
        <w:rPr>
          <w:rFonts w:ascii="Gill Sans" w:eastAsia="Times New Roman" w:hAnsi="Gill Sans" w:cs="Times New Roman"/>
          <w:sz w:val="20"/>
          <w:szCs w:val="20"/>
          <w:shd w:val="clear" w:color="auto" w:fill="FFFFFF"/>
          <w:lang w:val="en-GB"/>
        </w:rPr>
        <w:t>housing conditions, r</w:t>
      </w:r>
      <w:r>
        <w:rPr>
          <w:rFonts w:ascii="Gill Sans" w:eastAsia="Times New Roman" w:hAnsi="Gill Sans" w:cs="Times New Roman"/>
          <w:sz w:val="20"/>
          <w:szCs w:val="20"/>
          <w:shd w:val="clear" w:color="auto" w:fill="FFFFFF"/>
          <w:lang w:val="en-GB"/>
        </w:rPr>
        <w:t xml:space="preserve">eal estate markets, and our </w:t>
      </w:r>
      <w:r>
        <w:rPr>
          <w:rFonts w:ascii="Gill Sans" w:eastAsia="Times New Roman" w:hAnsi="Gill Sans" w:cs="Times New Roman"/>
          <w:sz w:val="20"/>
          <w:szCs w:val="20"/>
          <w:shd w:val="clear" w:color="auto" w:fill="FFFFFF"/>
          <w:lang w:val="en-GB"/>
        </w:rPr>
        <w:lastRenderedPageBreak/>
        <w:t>use</w:t>
      </w:r>
      <w:r w:rsidRPr="009239E3">
        <w:rPr>
          <w:rFonts w:ascii="Gill Sans" w:eastAsia="Times New Roman" w:hAnsi="Gill Sans" w:cs="Times New Roman"/>
          <w:sz w:val="20"/>
          <w:szCs w:val="20"/>
          <w:shd w:val="clear" w:color="auto" w:fill="FFFFFF"/>
          <w:lang w:val="en-GB"/>
        </w:rPr>
        <w:t xml:space="preserve"> of technology. Place has an impact on the way we govern ourselves, on our democracy and local decision-making, on community togetherness and empowerment, and on much, much more.  </w:t>
      </w:r>
    </w:p>
    <w:p w14:paraId="684CDAB8" w14:textId="77777777" w:rsidR="00832534" w:rsidRPr="009239E3" w:rsidRDefault="00832534" w:rsidP="00832534">
      <w:pPr>
        <w:ind w:left="-142"/>
        <w:jc w:val="both"/>
        <w:rPr>
          <w:rFonts w:ascii="Gill Sans" w:eastAsia="Times New Roman" w:hAnsi="Gill Sans" w:cs="Times New Roman"/>
          <w:sz w:val="20"/>
          <w:szCs w:val="20"/>
          <w:shd w:val="clear" w:color="auto" w:fill="FFFFFF"/>
          <w:lang w:val="en-GB"/>
        </w:rPr>
      </w:pPr>
    </w:p>
    <w:p w14:paraId="676FADAB" w14:textId="77777777" w:rsidR="00832534" w:rsidRPr="009239E3" w:rsidRDefault="00832534" w:rsidP="00832534">
      <w:pPr>
        <w:ind w:left="-142"/>
        <w:jc w:val="both"/>
        <w:rPr>
          <w:rFonts w:ascii="Gill Sans" w:hAnsi="Gill Sans" w:cs="Gill Sans"/>
          <w:sz w:val="20"/>
          <w:szCs w:val="20"/>
          <w:lang w:val="en-GB"/>
        </w:rPr>
      </w:pPr>
      <w:r w:rsidRPr="009239E3">
        <w:rPr>
          <w:rFonts w:ascii="Gill Sans" w:eastAsia="Times New Roman" w:hAnsi="Gill Sans" w:cs="Times New Roman"/>
          <w:sz w:val="20"/>
          <w:szCs w:val="20"/>
          <w:shd w:val="clear" w:color="auto" w:fill="FFFFFF"/>
          <w:lang w:val="en-GB"/>
        </w:rPr>
        <w:t xml:space="preserve">The impacts of place are therefore profound and reverberate throughout the </w:t>
      </w:r>
      <w:r>
        <w:rPr>
          <w:rFonts w:ascii="Gill Sans" w:eastAsia="Times New Roman" w:hAnsi="Gill Sans" w:cs="Times New Roman"/>
          <w:sz w:val="20"/>
          <w:szCs w:val="20"/>
          <w:shd w:val="clear" w:color="auto" w:fill="FFFFFF"/>
          <w:lang w:val="en-GB"/>
        </w:rPr>
        <w:t>lives</w:t>
      </w:r>
      <w:r w:rsidRPr="009239E3">
        <w:rPr>
          <w:rFonts w:ascii="Gill Sans" w:eastAsia="Times New Roman" w:hAnsi="Gill Sans" w:cs="Times New Roman"/>
          <w:sz w:val="20"/>
          <w:szCs w:val="20"/>
          <w:shd w:val="clear" w:color="auto" w:fill="FFFFFF"/>
          <w:lang w:val="en-GB"/>
        </w:rPr>
        <w:t xml:space="preserve"> of citizens.</w:t>
      </w:r>
      <w:r w:rsidRPr="009239E3">
        <w:rPr>
          <w:rFonts w:ascii="Gill Sans" w:hAnsi="Gill Sans" w:cs="Gill Sans"/>
          <w:sz w:val="20"/>
          <w:szCs w:val="20"/>
          <w:lang w:val="en-GB"/>
        </w:rPr>
        <w:t xml:space="preserve">  </w:t>
      </w:r>
      <w:r>
        <w:rPr>
          <w:rFonts w:ascii="Gill Sans" w:hAnsi="Gill Sans" w:cs="Gill Sans"/>
          <w:sz w:val="20"/>
          <w:szCs w:val="20"/>
          <w:lang w:val="en-GB"/>
        </w:rPr>
        <w:t xml:space="preserve">They begin with the </w:t>
      </w:r>
      <w:r w:rsidRPr="009239E3">
        <w:rPr>
          <w:rFonts w:ascii="Gill Sans" w:hAnsi="Gill Sans" w:cs="Gill Sans"/>
          <w:sz w:val="20"/>
          <w:szCs w:val="20"/>
          <w:lang w:val="en-GB"/>
        </w:rPr>
        <w:t>re</w:t>
      </w:r>
      <w:r>
        <w:rPr>
          <w:rFonts w:ascii="Gill Sans" w:hAnsi="Gill Sans" w:cs="Gill Sans"/>
          <w:sz w:val="20"/>
          <w:szCs w:val="20"/>
          <w:lang w:val="en-GB"/>
        </w:rPr>
        <w:t>quirement</w:t>
      </w:r>
      <w:r w:rsidRPr="009239E3">
        <w:rPr>
          <w:rFonts w:ascii="Gill Sans" w:hAnsi="Gill Sans" w:cs="Gill Sans"/>
          <w:sz w:val="20"/>
          <w:szCs w:val="20"/>
          <w:lang w:val="en-GB"/>
        </w:rPr>
        <w:t xml:space="preserve"> that our local environments are meeting basic human needs, such as a decent and affordable </w:t>
      </w:r>
      <w:r>
        <w:rPr>
          <w:rFonts w:ascii="Gill Sans" w:hAnsi="Gill Sans" w:cs="Gill Sans"/>
          <w:sz w:val="20"/>
          <w:szCs w:val="20"/>
          <w:lang w:val="en-GB"/>
        </w:rPr>
        <w:t>home</w:t>
      </w:r>
      <w:r w:rsidRPr="009239E3">
        <w:rPr>
          <w:rFonts w:ascii="Gill Sans" w:hAnsi="Gill Sans" w:cs="Gill Sans"/>
          <w:sz w:val="20"/>
          <w:szCs w:val="20"/>
          <w:lang w:val="en-GB"/>
        </w:rPr>
        <w:t xml:space="preserve">, a sense of community and belonging, and freedom of movement and safety. </w:t>
      </w:r>
      <w:r>
        <w:rPr>
          <w:rFonts w:ascii="Gill Sans" w:hAnsi="Gill Sans" w:cs="Gill Sans"/>
          <w:sz w:val="20"/>
          <w:szCs w:val="20"/>
          <w:lang w:val="en-GB"/>
        </w:rPr>
        <w:t>They include</w:t>
      </w:r>
      <w:r w:rsidRPr="009239E3">
        <w:rPr>
          <w:rFonts w:ascii="Gill Sans" w:hAnsi="Gill Sans" w:cs="Gill Sans"/>
          <w:sz w:val="20"/>
          <w:szCs w:val="20"/>
          <w:lang w:val="en-GB"/>
        </w:rPr>
        <w:t xml:space="preserve"> working collectively from the largest city-wide scale down to the individual street or space to ensure that places enrich our lives and encourage a healthy attachment to localities.  </w:t>
      </w:r>
      <w:r>
        <w:rPr>
          <w:rFonts w:ascii="Gill Sans" w:eastAsia="Times New Roman" w:hAnsi="Gill Sans" w:cs="Times New Roman"/>
          <w:sz w:val="20"/>
          <w:szCs w:val="20"/>
          <w:shd w:val="clear" w:color="auto" w:fill="FFFFFF"/>
          <w:lang w:val="en-GB"/>
        </w:rPr>
        <w:t>S</w:t>
      </w:r>
      <w:r w:rsidRPr="009239E3">
        <w:rPr>
          <w:rFonts w:ascii="Gill Sans" w:eastAsia="Times New Roman" w:hAnsi="Gill Sans" w:cs="Times New Roman"/>
          <w:sz w:val="20"/>
          <w:szCs w:val="20"/>
          <w:shd w:val="clear" w:color="auto" w:fill="FFFFFF"/>
          <w:lang w:val="en-GB"/>
        </w:rPr>
        <w:t xml:space="preserve">hared local concern for </w:t>
      </w:r>
      <w:r>
        <w:rPr>
          <w:rFonts w:ascii="Gill Sans" w:eastAsia="Times New Roman" w:hAnsi="Gill Sans" w:cs="Times New Roman"/>
          <w:sz w:val="20"/>
          <w:szCs w:val="20"/>
          <w:shd w:val="clear" w:color="auto" w:fill="FFFFFF"/>
          <w:lang w:val="en-GB"/>
        </w:rPr>
        <w:t>and engagement in the processes of management and change should extend to all local communities</w:t>
      </w:r>
      <w:r w:rsidRPr="009239E3">
        <w:rPr>
          <w:rFonts w:ascii="Gill Sans" w:eastAsia="Times New Roman" w:hAnsi="Gill Sans" w:cs="Times New Roman"/>
          <w:sz w:val="20"/>
          <w:szCs w:val="20"/>
          <w:shd w:val="clear" w:color="auto" w:fill="FFFFFF"/>
          <w:lang w:val="en-GB"/>
        </w:rPr>
        <w:t xml:space="preserve"> as a universal civilising force.</w:t>
      </w:r>
    </w:p>
    <w:p w14:paraId="42665762" w14:textId="77777777" w:rsidR="00832534" w:rsidRDefault="00832534" w:rsidP="00832534">
      <w:pPr>
        <w:ind w:left="-142"/>
        <w:jc w:val="both"/>
        <w:rPr>
          <w:rFonts w:ascii="Gill Sans" w:hAnsi="Gill Sans" w:cs="Gill Sans"/>
          <w:b/>
          <w:color w:val="548DD4" w:themeColor="text2" w:themeTint="99"/>
          <w:sz w:val="20"/>
          <w:szCs w:val="20"/>
          <w:lang w:val="en-GB"/>
        </w:rPr>
      </w:pPr>
    </w:p>
    <w:p w14:paraId="6B331168" w14:textId="77777777" w:rsidR="00832534" w:rsidRPr="001405A8" w:rsidRDefault="00832534" w:rsidP="00832534">
      <w:pPr>
        <w:ind w:left="-142"/>
        <w:jc w:val="both"/>
        <w:rPr>
          <w:rFonts w:ascii="Gill Sans" w:hAnsi="Gill Sans" w:cs="Gill Sans"/>
          <w:b/>
          <w:color w:val="B00301"/>
          <w:sz w:val="20"/>
          <w:szCs w:val="20"/>
          <w:lang w:val="en-GB"/>
        </w:rPr>
      </w:pPr>
      <w:r w:rsidRPr="001405A8">
        <w:rPr>
          <w:rFonts w:ascii="Gill Sans" w:hAnsi="Gill Sans" w:cs="Gill Sans"/>
          <w:b/>
          <w:color w:val="B00301"/>
          <w:sz w:val="20"/>
          <w:szCs w:val="20"/>
          <w:lang w:val="en-GB"/>
        </w:rPr>
        <w:t>A Vision of Place Quality – five ‘F’s</w:t>
      </w:r>
    </w:p>
    <w:p w14:paraId="212FB593" w14:textId="77777777" w:rsidR="00832534" w:rsidRPr="009239E3" w:rsidRDefault="00832534" w:rsidP="00832534">
      <w:pPr>
        <w:ind w:left="-142"/>
        <w:jc w:val="both"/>
        <w:rPr>
          <w:rFonts w:ascii="Gill Sans" w:hAnsi="Gill Sans" w:cs="Gill Sans"/>
          <w:sz w:val="20"/>
          <w:szCs w:val="20"/>
          <w:lang w:val="en-GB"/>
        </w:rPr>
      </w:pPr>
      <w:r w:rsidRPr="009239E3">
        <w:rPr>
          <w:rFonts w:ascii="Gill Sans" w:hAnsi="Gill Sans" w:cs="Gill Sans"/>
          <w:sz w:val="20"/>
          <w:szCs w:val="20"/>
          <w:lang w:val="en-GB"/>
        </w:rPr>
        <w:t xml:space="preserve">Successful </w:t>
      </w:r>
      <w:r>
        <w:rPr>
          <w:rFonts w:ascii="Gill Sans" w:hAnsi="Gill Sans" w:cs="Gill Sans"/>
          <w:sz w:val="20"/>
          <w:szCs w:val="20"/>
          <w:lang w:val="en-GB"/>
        </w:rPr>
        <w:t>local</w:t>
      </w:r>
      <w:r w:rsidRPr="009239E3">
        <w:rPr>
          <w:rFonts w:ascii="Gill Sans" w:hAnsi="Gill Sans" w:cs="Gill Sans"/>
          <w:sz w:val="20"/>
          <w:szCs w:val="20"/>
          <w:lang w:val="en-GB"/>
        </w:rPr>
        <w:t xml:space="preserve"> places have in common five ‘F’s.  They are:</w:t>
      </w:r>
    </w:p>
    <w:p w14:paraId="3E55865E" w14:textId="77777777" w:rsidR="00832534" w:rsidRPr="009239E3" w:rsidRDefault="00832534" w:rsidP="00832534">
      <w:pPr>
        <w:ind w:left="-142"/>
        <w:jc w:val="both"/>
        <w:rPr>
          <w:rFonts w:ascii="Gill Sans" w:hAnsi="Gill Sans" w:cs="Gill Sans"/>
          <w:sz w:val="20"/>
          <w:szCs w:val="20"/>
          <w:lang w:val="en-GB"/>
        </w:rPr>
      </w:pPr>
    </w:p>
    <w:p w14:paraId="7210A64D" w14:textId="77777777" w:rsidR="00832534" w:rsidRDefault="00832534" w:rsidP="00832534">
      <w:pPr>
        <w:pStyle w:val="ListParagraph"/>
        <w:numPr>
          <w:ilvl w:val="0"/>
          <w:numId w:val="36"/>
        </w:numPr>
        <w:jc w:val="both"/>
        <w:rPr>
          <w:rFonts w:ascii="Gill Sans" w:hAnsi="Gill Sans" w:cs="Gill Sans"/>
          <w:sz w:val="20"/>
          <w:szCs w:val="20"/>
          <w:lang w:val="en-GB"/>
        </w:rPr>
      </w:pPr>
      <w:r w:rsidRPr="00B86455">
        <w:rPr>
          <w:rFonts w:ascii="Gill Sans" w:hAnsi="Gill Sans" w:cs="Gill Sans"/>
          <w:b/>
          <w:sz w:val="20"/>
          <w:szCs w:val="20"/>
          <w:lang w:val="en-GB"/>
        </w:rPr>
        <w:t>F</w:t>
      </w:r>
      <w:r>
        <w:rPr>
          <w:rFonts w:ascii="Gill Sans" w:hAnsi="Gill Sans" w:cs="Gill Sans"/>
          <w:b/>
          <w:sz w:val="20"/>
          <w:szCs w:val="20"/>
          <w:lang w:val="en-GB"/>
        </w:rPr>
        <w:t>riendly</w:t>
      </w:r>
      <w:r w:rsidRPr="009239E3">
        <w:rPr>
          <w:rFonts w:ascii="Gill Sans" w:hAnsi="Gill Sans" w:cs="Gill Sans"/>
          <w:sz w:val="20"/>
          <w:szCs w:val="20"/>
          <w:lang w:val="en-GB"/>
        </w:rPr>
        <w:t xml:space="preserve">: </w:t>
      </w:r>
      <w:r>
        <w:rPr>
          <w:rFonts w:ascii="Gill Sans" w:hAnsi="Gill Sans" w:cs="Gill Sans"/>
          <w:sz w:val="20"/>
          <w:szCs w:val="20"/>
          <w:lang w:val="en-GB"/>
        </w:rPr>
        <w:t>Good</w:t>
      </w:r>
      <w:r w:rsidRPr="009239E3">
        <w:rPr>
          <w:rFonts w:ascii="Gill Sans" w:hAnsi="Gill Sans" w:cs="Gill Sans"/>
          <w:sz w:val="20"/>
          <w:szCs w:val="20"/>
          <w:lang w:val="en-GB"/>
        </w:rPr>
        <w:t xml:space="preserve"> places </w:t>
      </w:r>
      <w:r>
        <w:rPr>
          <w:rFonts w:ascii="Gill Sans" w:hAnsi="Gill Sans" w:cs="Gill Sans"/>
          <w:sz w:val="20"/>
          <w:szCs w:val="20"/>
          <w:lang w:val="en-GB"/>
        </w:rPr>
        <w:t>feel open and welcoming to all</w:t>
      </w:r>
      <w:r w:rsidRPr="009239E3">
        <w:rPr>
          <w:rFonts w:ascii="Gill Sans" w:hAnsi="Gill Sans" w:cs="Gill Sans"/>
          <w:sz w:val="20"/>
          <w:szCs w:val="20"/>
          <w:lang w:val="en-GB"/>
        </w:rPr>
        <w:t xml:space="preserve"> </w:t>
      </w:r>
      <w:r>
        <w:rPr>
          <w:rFonts w:ascii="Gill Sans" w:hAnsi="Gill Sans" w:cs="Gill Sans"/>
          <w:sz w:val="20"/>
          <w:szCs w:val="20"/>
          <w:lang w:val="en-GB"/>
        </w:rPr>
        <w:t>and are liveable in the sense of being fit for everyday life.  A</w:t>
      </w:r>
      <w:r w:rsidRPr="009239E3">
        <w:rPr>
          <w:rFonts w:ascii="Gill Sans" w:hAnsi="Gill Sans" w:cs="Gill Sans"/>
          <w:sz w:val="20"/>
          <w:szCs w:val="20"/>
          <w:lang w:val="en-GB"/>
        </w:rPr>
        <w:t xml:space="preserve"> key test of </w:t>
      </w:r>
      <w:r>
        <w:rPr>
          <w:rFonts w:ascii="Gill Sans" w:hAnsi="Gill Sans" w:cs="Gill Sans"/>
          <w:sz w:val="20"/>
          <w:szCs w:val="20"/>
          <w:lang w:val="en-GB"/>
        </w:rPr>
        <w:t>this is</w:t>
      </w:r>
      <w:r w:rsidRPr="009239E3">
        <w:rPr>
          <w:rFonts w:ascii="Gill Sans" w:hAnsi="Gill Sans" w:cs="Gill Sans"/>
          <w:sz w:val="20"/>
          <w:szCs w:val="20"/>
          <w:lang w:val="en-GB"/>
        </w:rPr>
        <w:t xml:space="preserve"> how they are suited to family life with the full range of social infrastructure required to nurture children and support the different generations of families.  </w:t>
      </w:r>
      <w:r>
        <w:rPr>
          <w:rFonts w:ascii="Gill Sans" w:hAnsi="Gill Sans" w:cs="Gill Sans"/>
          <w:sz w:val="20"/>
          <w:szCs w:val="20"/>
          <w:lang w:val="en-GB"/>
        </w:rPr>
        <w:t xml:space="preserve">They should be </w:t>
      </w:r>
      <w:r w:rsidRPr="009239E3">
        <w:rPr>
          <w:rFonts w:ascii="Gill Sans" w:hAnsi="Gill Sans" w:cs="Gill Sans"/>
          <w:sz w:val="20"/>
          <w:szCs w:val="20"/>
          <w:lang w:val="en-GB"/>
        </w:rPr>
        <w:t xml:space="preserve">pleasing and attractive </w:t>
      </w:r>
      <w:r>
        <w:rPr>
          <w:rFonts w:ascii="Gill Sans" w:hAnsi="Gill Sans" w:cs="Gill Sans"/>
          <w:sz w:val="20"/>
          <w:szCs w:val="20"/>
          <w:lang w:val="en-GB"/>
        </w:rPr>
        <w:t>with a positive character of their own</w:t>
      </w:r>
      <w:r w:rsidRPr="009239E3">
        <w:rPr>
          <w:rFonts w:ascii="Gill Sans" w:hAnsi="Gill Sans" w:cs="Gill Sans"/>
          <w:sz w:val="20"/>
          <w:szCs w:val="20"/>
          <w:lang w:val="en-GB"/>
        </w:rPr>
        <w:t xml:space="preserve">.  </w:t>
      </w:r>
      <w:r>
        <w:rPr>
          <w:rFonts w:ascii="Gill Sans" w:hAnsi="Gill Sans" w:cs="Gill Sans"/>
          <w:sz w:val="20"/>
          <w:szCs w:val="20"/>
          <w:lang w:val="en-GB"/>
        </w:rPr>
        <w:t>This is not a question of style, but instead reflective of the fact that c</w:t>
      </w:r>
      <w:r w:rsidRPr="009239E3">
        <w:rPr>
          <w:rFonts w:ascii="Gill Sans" w:hAnsi="Gill Sans" w:cs="Gill Sans"/>
          <w:sz w:val="20"/>
          <w:szCs w:val="20"/>
          <w:lang w:val="en-GB"/>
        </w:rPr>
        <w:t>ertain qualities are universally appealing</w:t>
      </w:r>
      <w:r>
        <w:rPr>
          <w:rFonts w:ascii="Gill Sans" w:hAnsi="Gill Sans" w:cs="Gill Sans"/>
          <w:sz w:val="20"/>
          <w:szCs w:val="20"/>
          <w:lang w:val="en-GB"/>
        </w:rPr>
        <w:t xml:space="preserve">.  These include: </w:t>
      </w:r>
      <w:r w:rsidRPr="009239E3">
        <w:rPr>
          <w:rFonts w:ascii="Gill Sans" w:hAnsi="Gill Sans" w:cs="Gill Sans"/>
          <w:sz w:val="20"/>
          <w:szCs w:val="20"/>
          <w:lang w:val="en-GB"/>
        </w:rPr>
        <w:t>a sense of naturalness (water, trees and greenery)</w:t>
      </w:r>
      <w:r>
        <w:rPr>
          <w:rFonts w:ascii="Gill Sans" w:hAnsi="Gill Sans" w:cs="Gill Sans"/>
          <w:sz w:val="20"/>
          <w:szCs w:val="20"/>
          <w:lang w:val="en-GB"/>
        </w:rPr>
        <w:t>;</w:t>
      </w:r>
      <w:r w:rsidRPr="009239E3">
        <w:rPr>
          <w:rFonts w:ascii="Gill Sans" w:hAnsi="Gill Sans" w:cs="Gill Sans"/>
          <w:sz w:val="20"/>
          <w:szCs w:val="20"/>
          <w:lang w:val="en-GB"/>
        </w:rPr>
        <w:t xml:space="preserve"> a leve</w:t>
      </w:r>
      <w:r>
        <w:rPr>
          <w:rFonts w:ascii="Gill Sans" w:hAnsi="Gill Sans" w:cs="Gill Sans"/>
          <w:sz w:val="20"/>
          <w:szCs w:val="20"/>
          <w:lang w:val="en-GB"/>
        </w:rPr>
        <w:t>l of detail and visual interest;</w:t>
      </w:r>
      <w:r w:rsidRPr="009239E3">
        <w:rPr>
          <w:rFonts w:ascii="Gill Sans" w:hAnsi="Gill Sans" w:cs="Gill Sans"/>
          <w:sz w:val="20"/>
          <w:szCs w:val="20"/>
          <w:lang w:val="en-GB"/>
        </w:rPr>
        <w:t xml:space="preserve"> </w:t>
      </w:r>
      <w:r>
        <w:rPr>
          <w:rFonts w:ascii="Gill Sans" w:hAnsi="Gill Sans" w:cs="Gill Sans"/>
          <w:sz w:val="20"/>
          <w:szCs w:val="20"/>
          <w:lang w:val="en-GB"/>
        </w:rPr>
        <w:t xml:space="preserve">a human </w:t>
      </w:r>
      <w:r>
        <w:rPr>
          <w:rFonts w:ascii="Gill Sans" w:hAnsi="Gill Sans" w:cs="Gill Sans"/>
          <w:sz w:val="20"/>
          <w:szCs w:val="20"/>
          <w:lang w:val="en-GB"/>
        </w:rPr>
        <w:lastRenderedPageBreak/>
        <w:t xml:space="preserve">scale; and the </w:t>
      </w:r>
      <w:r w:rsidRPr="009239E3">
        <w:rPr>
          <w:rFonts w:ascii="Gill Sans" w:hAnsi="Gill Sans" w:cs="Gill Sans"/>
          <w:sz w:val="20"/>
          <w:szCs w:val="20"/>
          <w:lang w:val="en-GB"/>
        </w:rPr>
        <w:t xml:space="preserve">distinctive qualities lent by </w:t>
      </w:r>
      <w:r>
        <w:rPr>
          <w:rFonts w:ascii="Gill Sans" w:hAnsi="Gill Sans" w:cs="Gill Sans"/>
          <w:sz w:val="20"/>
          <w:szCs w:val="20"/>
          <w:lang w:val="en-GB"/>
        </w:rPr>
        <w:t>a</w:t>
      </w:r>
      <w:r w:rsidRPr="009239E3">
        <w:rPr>
          <w:rFonts w:ascii="Gill Sans" w:hAnsi="Gill Sans" w:cs="Gill Sans"/>
          <w:sz w:val="20"/>
          <w:szCs w:val="20"/>
          <w:lang w:val="en-GB"/>
        </w:rPr>
        <w:t xml:space="preserve"> natural setting, heritage assets, public art and by positive social amenities such as local markets.  If places are </w:t>
      </w:r>
      <w:r>
        <w:rPr>
          <w:rFonts w:ascii="Gill Sans" w:hAnsi="Gill Sans" w:cs="Gill Sans"/>
          <w:sz w:val="20"/>
          <w:szCs w:val="20"/>
          <w:lang w:val="en-GB"/>
        </w:rPr>
        <w:t>cherished – well</w:t>
      </w:r>
      <w:r w:rsidRPr="009239E3">
        <w:rPr>
          <w:rFonts w:ascii="Gill Sans" w:hAnsi="Gill Sans" w:cs="Gill Sans"/>
          <w:sz w:val="20"/>
          <w:szCs w:val="20"/>
          <w:lang w:val="en-GB"/>
        </w:rPr>
        <w:t xml:space="preserve"> managed </w:t>
      </w:r>
      <w:r>
        <w:rPr>
          <w:rFonts w:ascii="Gill Sans" w:hAnsi="Gill Sans" w:cs="Gill Sans"/>
          <w:sz w:val="20"/>
          <w:szCs w:val="20"/>
          <w:lang w:val="en-GB"/>
        </w:rPr>
        <w:t xml:space="preserve">– </w:t>
      </w:r>
      <w:r w:rsidRPr="009239E3">
        <w:rPr>
          <w:rFonts w:ascii="Gill Sans" w:hAnsi="Gill Sans" w:cs="Gill Sans"/>
          <w:sz w:val="20"/>
          <w:szCs w:val="20"/>
          <w:lang w:val="en-GB"/>
        </w:rPr>
        <w:t>this adds to the impression of attractiveness, helps to nurture respect for place, and reassures users about the social stability of an area.</w:t>
      </w:r>
    </w:p>
    <w:p w14:paraId="03C8D63B" w14:textId="77777777" w:rsidR="00832534" w:rsidRPr="009239E3" w:rsidRDefault="00832534" w:rsidP="00832534">
      <w:pPr>
        <w:pStyle w:val="ListParagraph"/>
        <w:ind w:left="360"/>
        <w:jc w:val="both"/>
        <w:rPr>
          <w:rFonts w:ascii="Gill Sans" w:hAnsi="Gill Sans" w:cs="Gill Sans"/>
          <w:sz w:val="20"/>
          <w:szCs w:val="20"/>
          <w:lang w:val="en-GB"/>
        </w:rPr>
      </w:pPr>
    </w:p>
    <w:p w14:paraId="4ACF4B75" w14:textId="77777777" w:rsidR="00832534" w:rsidRDefault="00832534" w:rsidP="00832534">
      <w:pPr>
        <w:pStyle w:val="ListParagraph"/>
        <w:numPr>
          <w:ilvl w:val="0"/>
          <w:numId w:val="36"/>
        </w:numPr>
        <w:jc w:val="both"/>
        <w:rPr>
          <w:rFonts w:ascii="Gill Sans" w:hAnsi="Gill Sans" w:cs="Gill Sans"/>
          <w:sz w:val="20"/>
          <w:szCs w:val="20"/>
          <w:lang w:val="en-GB"/>
        </w:rPr>
      </w:pPr>
      <w:r>
        <w:rPr>
          <w:rFonts w:ascii="Gill Sans" w:hAnsi="Gill Sans" w:cs="Gill Sans"/>
          <w:b/>
          <w:sz w:val="20"/>
          <w:szCs w:val="20"/>
          <w:lang w:val="en-GB"/>
        </w:rPr>
        <w:t>Fair</w:t>
      </w:r>
      <w:r w:rsidRPr="009239E3">
        <w:rPr>
          <w:rFonts w:ascii="Gill Sans" w:hAnsi="Gill Sans" w:cs="Gill Sans"/>
          <w:sz w:val="20"/>
          <w:szCs w:val="20"/>
          <w:lang w:val="en-GB"/>
        </w:rPr>
        <w:t xml:space="preserve">: </w:t>
      </w:r>
      <w:r>
        <w:rPr>
          <w:rFonts w:ascii="Gill Sans" w:hAnsi="Gill Sans" w:cs="Gill Sans"/>
          <w:sz w:val="20"/>
          <w:szCs w:val="20"/>
          <w:lang w:val="en-GB"/>
        </w:rPr>
        <w:t xml:space="preserve">Inclusive access requires that </w:t>
      </w:r>
      <w:r w:rsidRPr="009239E3">
        <w:rPr>
          <w:rFonts w:ascii="Gill Sans" w:hAnsi="Gill Sans" w:cs="Gill Sans"/>
          <w:sz w:val="20"/>
          <w:szCs w:val="20"/>
          <w:lang w:val="en-GB"/>
        </w:rPr>
        <w:t>all sect</w:t>
      </w:r>
      <w:r>
        <w:rPr>
          <w:rFonts w:ascii="Gill Sans" w:hAnsi="Gill Sans" w:cs="Gill Sans"/>
          <w:sz w:val="20"/>
          <w:szCs w:val="20"/>
          <w:lang w:val="en-GB"/>
        </w:rPr>
        <w:t>ions of society, of all ages and mobilities, can easily and comfortably</w:t>
      </w:r>
      <w:r w:rsidRPr="009239E3">
        <w:rPr>
          <w:rFonts w:ascii="Gill Sans" w:hAnsi="Gill Sans" w:cs="Gill Sans"/>
          <w:sz w:val="20"/>
          <w:szCs w:val="20"/>
          <w:lang w:val="en-GB"/>
        </w:rPr>
        <w:t xml:space="preserve"> </w:t>
      </w:r>
      <w:r>
        <w:rPr>
          <w:rFonts w:ascii="Gill Sans" w:hAnsi="Gill Sans" w:cs="Gill Sans"/>
          <w:sz w:val="20"/>
          <w:szCs w:val="20"/>
          <w:lang w:val="en-GB"/>
        </w:rPr>
        <w:t xml:space="preserve">get to, navigate through, and move around a locality.  In such places the layout of the built environment should not unintentionally discriminate against those without private transport.  Neighbourhoods should be </w:t>
      </w:r>
      <w:r w:rsidRPr="009239E3">
        <w:rPr>
          <w:rFonts w:ascii="Gill Sans" w:hAnsi="Gill Sans" w:cs="Gill Sans"/>
          <w:sz w:val="20"/>
          <w:szCs w:val="20"/>
          <w:lang w:val="en-GB"/>
        </w:rPr>
        <w:t>affordable</w:t>
      </w:r>
      <w:r>
        <w:rPr>
          <w:rFonts w:ascii="Gill Sans" w:hAnsi="Gill Sans" w:cs="Gill Sans"/>
          <w:sz w:val="20"/>
          <w:szCs w:val="20"/>
          <w:lang w:val="en-GB"/>
        </w:rPr>
        <w:t xml:space="preserve"> (to the existing local community), thereby helping to support local friendship and family networks, and healthy: walkable and</w:t>
      </w:r>
      <w:r w:rsidRPr="009239E3">
        <w:rPr>
          <w:rFonts w:ascii="Gill Sans" w:hAnsi="Gill Sans" w:cs="Gill Sans"/>
          <w:sz w:val="20"/>
          <w:szCs w:val="20"/>
          <w:lang w:val="en-GB"/>
        </w:rPr>
        <w:t xml:space="preserve"> </w:t>
      </w:r>
      <w:r>
        <w:rPr>
          <w:rFonts w:ascii="Gill Sans" w:hAnsi="Gill Sans" w:cs="Gill Sans"/>
          <w:sz w:val="20"/>
          <w:szCs w:val="20"/>
          <w:lang w:val="en-GB"/>
        </w:rPr>
        <w:t xml:space="preserve">connected, with access to high quality green open space, clean air and water.  Fairness also extends beyond the locality, to reducing impact on the wider environment and society by supporting </w:t>
      </w:r>
      <w:r w:rsidRPr="009239E3">
        <w:rPr>
          <w:rFonts w:ascii="Gill Sans" w:hAnsi="Gill Sans" w:cs="Gill Sans"/>
          <w:sz w:val="20"/>
          <w:szCs w:val="20"/>
          <w:lang w:val="en-GB"/>
        </w:rPr>
        <w:t xml:space="preserve">natural </w:t>
      </w:r>
      <w:r>
        <w:rPr>
          <w:rFonts w:ascii="Gill Sans" w:hAnsi="Gill Sans" w:cs="Gill Sans"/>
          <w:sz w:val="20"/>
          <w:szCs w:val="20"/>
          <w:lang w:val="en-GB"/>
        </w:rPr>
        <w:t>diversity, low carbon emissions, and minimising waste and pollution</w:t>
      </w:r>
      <w:r w:rsidRPr="009239E3">
        <w:rPr>
          <w:rFonts w:ascii="Gill Sans" w:hAnsi="Gill Sans" w:cs="Gill Sans"/>
          <w:sz w:val="20"/>
          <w:szCs w:val="20"/>
          <w:lang w:val="en-GB"/>
        </w:rPr>
        <w:t>.</w:t>
      </w:r>
    </w:p>
    <w:p w14:paraId="0D8E9FEC" w14:textId="77777777" w:rsidR="00832534" w:rsidRDefault="00832534" w:rsidP="00832534">
      <w:pPr>
        <w:pStyle w:val="ListParagraph"/>
        <w:ind w:left="360"/>
        <w:jc w:val="both"/>
        <w:rPr>
          <w:rFonts w:ascii="Gill Sans" w:hAnsi="Gill Sans" w:cs="Gill Sans"/>
          <w:sz w:val="20"/>
          <w:szCs w:val="20"/>
          <w:lang w:val="en-GB"/>
        </w:rPr>
      </w:pPr>
    </w:p>
    <w:p w14:paraId="3399E119" w14:textId="77777777" w:rsidR="00832534" w:rsidRDefault="00832534" w:rsidP="00832534">
      <w:pPr>
        <w:pStyle w:val="ListParagraph"/>
        <w:numPr>
          <w:ilvl w:val="0"/>
          <w:numId w:val="36"/>
        </w:numPr>
        <w:jc w:val="both"/>
        <w:rPr>
          <w:rFonts w:ascii="Gill Sans" w:hAnsi="Gill Sans" w:cs="Gill Sans"/>
          <w:sz w:val="20"/>
          <w:szCs w:val="20"/>
          <w:lang w:val="en-GB"/>
        </w:rPr>
      </w:pPr>
      <w:r w:rsidRPr="00B86455">
        <w:rPr>
          <w:rFonts w:ascii="Gill Sans" w:hAnsi="Gill Sans" w:cs="Gill Sans"/>
          <w:b/>
          <w:sz w:val="20"/>
          <w:szCs w:val="20"/>
          <w:lang w:val="en-GB"/>
        </w:rPr>
        <w:t>Flourishing</w:t>
      </w:r>
      <w:r w:rsidRPr="009239E3">
        <w:rPr>
          <w:rFonts w:ascii="Gill Sans" w:hAnsi="Gill Sans" w:cs="Gill Sans"/>
          <w:sz w:val="20"/>
          <w:szCs w:val="20"/>
          <w:lang w:val="en-GB"/>
        </w:rPr>
        <w:t xml:space="preserve">: The life of a successful place is generated in large part by the sorts of uses it </w:t>
      </w:r>
      <w:r w:rsidRPr="005F520E">
        <w:rPr>
          <w:rFonts w:ascii="Gill Sans" w:hAnsi="Gill Sans" w:cs="Gill Sans"/>
          <w:sz w:val="20"/>
          <w:szCs w:val="20"/>
          <w:lang w:val="en-GB"/>
        </w:rPr>
        <w:t>supports</w:t>
      </w:r>
      <w:r>
        <w:rPr>
          <w:rFonts w:ascii="Gill Sans" w:hAnsi="Gill Sans" w:cs="Gill Sans"/>
          <w:sz w:val="20"/>
          <w:szCs w:val="20"/>
          <w:lang w:val="en-GB"/>
        </w:rPr>
        <w:t>,</w:t>
      </w:r>
      <w:r w:rsidRPr="005F520E">
        <w:rPr>
          <w:rFonts w:ascii="Gill Sans" w:hAnsi="Gill Sans" w:cs="Gill Sans"/>
          <w:sz w:val="20"/>
          <w:szCs w:val="20"/>
          <w:lang w:val="en-GB"/>
        </w:rPr>
        <w:t xml:space="preserve"> their diversity and the connections between them.  Places that are </w:t>
      </w:r>
      <w:r w:rsidRPr="009239E3">
        <w:rPr>
          <w:rFonts w:ascii="Gill Sans" w:hAnsi="Gill Sans" w:cs="Gill Sans"/>
          <w:sz w:val="20"/>
          <w:szCs w:val="20"/>
          <w:lang w:val="en-GB"/>
        </w:rPr>
        <w:t xml:space="preserve">dynamic </w:t>
      </w:r>
      <w:r>
        <w:rPr>
          <w:rFonts w:ascii="Gill Sans" w:hAnsi="Gill Sans" w:cs="Gill Sans"/>
          <w:sz w:val="20"/>
          <w:szCs w:val="20"/>
          <w:lang w:val="en-GB"/>
        </w:rPr>
        <w:t xml:space="preserve">and responsive to change </w:t>
      </w:r>
      <w:r w:rsidRPr="009239E3">
        <w:rPr>
          <w:rFonts w:ascii="Gill Sans" w:hAnsi="Gill Sans" w:cs="Gill Sans"/>
          <w:sz w:val="20"/>
          <w:szCs w:val="20"/>
          <w:lang w:val="en-GB"/>
        </w:rPr>
        <w:t xml:space="preserve">are more likely to thrive and </w:t>
      </w:r>
      <w:r>
        <w:rPr>
          <w:rFonts w:ascii="Gill Sans" w:hAnsi="Gill Sans" w:cs="Gill Sans"/>
          <w:sz w:val="20"/>
          <w:szCs w:val="20"/>
          <w:lang w:val="en-GB"/>
        </w:rPr>
        <w:t xml:space="preserve">in the process </w:t>
      </w:r>
      <w:r w:rsidRPr="009239E3">
        <w:rPr>
          <w:rFonts w:ascii="Gill Sans" w:hAnsi="Gill Sans" w:cs="Gill Sans"/>
          <w:sz w:val="20"/>
          <w:szCs w:val="20"/>
          <w:lang w:val="en-GB"/>
        </w:rPr>
        <w:t>culti</w:t>
      </w:r>
      <w:r>
        <w:rPr>
          <w:rFonts w:ascii="Gill Sans" w:hAnsi="Gill Sans" w:cs="Gill Sans"/>
          <w:sz w:val="20"/>
          <w:szCs w:val="20"/>
          <w:lang w:val="en-GB"/>
        </w:rPr>
        <w:t>vate a local</w:t>
      </w:r>
      <w:r w:rsidRPr="009239E3">
        <w:rPr>
          <w:rFonts w:ascii="Gill Sans" w:hAnsi="Gill Sans" w:cs="Gill Sans"/>
          <w:sz w:val="20"/>
          <w:szCs w:val="20"/>
          <w:lang w:val="en-GB"/>
        </w:rPr>
        <w:t xml:space="preserve"> entrepreneurial spirit.  </w:t>
      </w:r>
      <w:r>
        <w:rPr>
          <w:rFonts w:ascii="Gill Sans" w:hAnsi="Gill Sans" w:cs="Gill Sans"/>
          <w:sz w:val="20"/>
          <w:szCs w:val="20"/>
          <w:lang w:val="en-GB"/>
        </w:rPr>
        <w:t>They</w:t>
      </w:r>
      <w:r w:rsidRPr="009239E3">
        <w:rPr>
          <w:rFonts w:ascii="Gill Sans" w:hAnsi="Gill Sans" w:cs="Gill Sans"/>
          <w:sz w:val="20"/>
          <w:szCs w:val="20"/>
          <w:lang w:val="en-GB"/>
        </w:rPr>
        <w:t xml:space="preserve"> will offer employment opportunities, support local wealth creation, and help to underpin local facilities and social services.  Amongst other qualities, </w:t>
      </w:r>
      <w:r>
        <w:rPr>
          <w:rFonts w:ascii="Gill Sans" w:hAnsi="Gill Sans" w:cs="Gill Sans"/>
          <w:sz w:val="20"/>
          <w:szCs w:val="20"/>
          <w:lang w:val="en-GB"/>
        </w:rPr>
        <w:t>an adaptable</w:t>
      </w:r>
      <w:r w:rsidRPr="009239E3">
        <w:rPr>
          <w:rFonts w:ascii="Gill Sans" w:hAnsi="Gill Sans" w:cs="Gill Sans"/>
          <w:sz w:val="20"/>
          <w:szCs w:val="20"/>
          <w:lang w:val="en-GB"/>
        </w:rPr>
        <w:t xml:space="preserve"> physical environment is required that is able to support a diverse mix of </w:t>
      </w:r>
      <w:r>
        <w:rPr>
          <w:rFonts w:ascii="Gill Sans" w:hAnsi="Gill Sans" w:cs="Gill Sans"/>
          <w:sz w:val="20"/>
          <w:szCs w:val="20"/>
          <w:lang w:val="en-GB"/>
        </w:rPr>
        <w:t>use and activities</w:t>
      </w:r>
      <w:r w:rsidRPr="009239E3">
        <w:rPr>
          <w:rFonts w:ascii="Gill Sans" w:hAnsi="Gill Sans" w:cs="Gill Sans"/>
          <w:sz w:val="20"/>
          <w:szCs w:val="20"/>
          <w:lang w:val="en-GB"/>
        </w:rPr>
        <w:t xml:space="preserve"> and be responsive to </w:t>
      </w:r>
      <w:r>
        <w:rPr>
          <w:rFonts w:ascii="Gill Sans" w:hAnsi="Gill Sans" w:cs="Gill Sans"/>
          <w:sz w:val="20"/>
          <w:szCs w:val="20"/>
          <w:lang w:val="en-GB"/>
        </w:rPr>
        <w:t xml:space="preserve">economic and social </w:t>
      </w:r>
      <w:r w:rsidRPr="009239E3">
        <w:rPr>
          <w:rFonts w:ascii="Gill Sans" w:hAnsi="Gill Sans" w:cs="Gill Sans"/>
          <w:sz w:val="20"/>
          <w:szCs w:val="20"/>
          <w:lang w:val="en-GB"/>
        </w:rPr>
        <w:t>change and</w:t>
      </w:r>
      <w:r>
        <w:rPr>
          <w:rFonts w:ascii="Gill Sans" w:hAnsi="Gill Sans" w:cs="Gill Sans"/>
          <w:sz w:val="20"/>
          <w:szCs w:val="20"/>
          <w:lang w:val="en-GB"/>
        </w:rPr>
        <w:t xml:space="preserve"> welcoming of new development.  Ideally it should do this whilst </w:t>
      </w:r>
      <w:r w:rsidRPr="009239E3">
        <w:rPr>
          <w:rFonts w:ascii="Gill Sans" w:hAnsi="Gill Sans" w:cs="Gill Sans"/>
          <w:sz w:val="20"/>
          <w:szCs w:val="20"/>
          <w:lang w:val="en-GB"/>
        </w:rPr>
        <w:t xml:space="preserve">still providing the security and stability of familiarity </w:t>
      </w:r>
      <w:r>
        <w:rPr>
          <w:rFonts w:ascii="Gill Sans" w:hAnsi="Gill Sans" w:cs="Gill Sans"/>
          <w:sz w:val="20"/>
          <w:szCs w:val="20"/>
          <w:lang w:val="en-GB"/>
        </w:rPr>
        <w:t>through</w:t>
      </w:r>
      <w:r w:rsidRPr="009239E3">
        <w:rPr>
          <w:rFonts w:ascii="Gill Sans" w:hAnsi="Gill Sans" w:cs="Gill Sans"/>
          <w:sz w:val="20"/>
          <w:szCs w:val="20"/>
          <w:lang w:val="en-GB"/>
        </w:rPr>
        <w:t xml:space="preserve"> </w:t>
      </w:r>
      <w:r>
        <w:rPr>
          <w:rFonts w:ascii="Gill Sans" w:hAnsi="Gill Sans" w:cs="Gill Sans"/>
          <w:sz w:val="20"/>
          <w:szCs w:val="20"/>
          <w:lang w:val="en-GB"/>
        </w:rPr>
        <w:t>careful</w:t>
      </w:r>
      <w:r w:rsidRPr="009239E3">
        <w:rPr>
          <w:rFonts w:ascii="Gill Sans" w:hAnsi="Gill Sans" w:cs="Gill Sans"/>
          <w:sz w:val="20"/>
          <w:szCs w:val="20"/>
          <w:lang w:val="en-GB"/>
        </w:rPr>
        <w:t xml:space="preserve"> </w:t>
      </w:r>
      <w:r>
        <w:rPr>
          <w:rFonts w:ascii="Gill Sans" w:hAnsi="Gill Sans" w:cs="Gill Sans"/>
          <w:sz w:val="20"/>
          <w:szCs w:val="20"/>
          <w:lang w:val="en-GB"/>
        </w:rPr>
        <w:t xml:space="preserve">conservation and </w:t>
      </w:r>
      <w:r w:rsidRPr="009239E3">
        <w:rPr>
          <w:rFonts w:ascii="Gill Sans" w:hAnsi="Gill Sans" w:cs="Gill Sans"/>
          <w:sz w:val="20"/>
          <w:szCs w:val="20"/>
          <w:lang w:val="en-GB"/>
        </w:rPr>
        <w:t xml:space="preserve">managed change. </w:t>
      </w:r>
    </w:p>
    <w:p w14:paraId="315D570C" w14:textId="77777777" w:rsidR="00832534" w:rsidRPr="00B86455" w:rsidRDefault="00832534" w:rsidP="00832534">
      <w:pPr>
        <w:jc w:val="both"/>
        <w:rPr>
          <w:rFonts w:ascii="Gill Sans" w:hAnsi="Gill Sans" w:cs="Gill Sans"/>
          <w:sz w:val="20"/>
          <w:szCs w:val="20"/>
          <w:lang w:val="en-GB"/>
        </w:rPr>
      </w:pPr>
    </w:p>
    <w:p w14:paraId="64E12E77" w14:textId="77777777" w:rsidR="00832534" w:rsidRDefault="00832534" w:rsidP="00832534">
      <w:pPr>
        <w:pStyle w:val="ListParagraph"/>
        <w:numPr>
          <w:ilvl w:val="0"/>
          <w:numId w:val="36"/>
        </w:numPr>
        <w:jc w:val="both"/>
        <w:rPr>
          <w:rFonts w:ascii="Gill Sans" w:hAnsi="Gill Sans" w:cs="Gill Sans"/>
          <w:sz w:val="20"/>
          <w:szCs w:val="20"/>
          <w:lang w:val="en-GB"/>
        </w:rPr>
      </w:pPr>
      <w:r w:rsidRPr="00B86455">
        <w:rPr>
          <w:rFonts w:ascii="Gill Sans" w:hAnsi="Gill Sans" w:cs="Gill Sans"/>
          <w:b/>
          <w:sz w:val="20"/>
          <w:szCs w:val="20"/>
          <w:lang w:val="en-GB"/>
        </w:rPr>
        <w:t>Fun</w:t>
      </w:r>
      <w:r w:rsidRPr="009239E3">
        <w:rPr>
          <w:rFonts w:ascii="Gill Sans" w:hAnsi="Gill Sans" w:cs="Gill Sans"/>
          <w:sz w:val="20"/>
          <w:szCs w:val="20"/>
          <w:lang w:val="en-GB"/>
        </w:rPr>
        <w:t xml:space="preserve">: Good places should promote joy by adding to the sum total of local happiness.  Vibrant places that are full of life and activity are most likely to do this by </w:t>
      </w:r>
      <w:r w:rsidRPr="009239E3">
        <w:rPr>
          <w:rFonts w:ascii="Gill Sans" w:hAnsi="Gill Sans" w:cs="Gill Sans"/>
          <w:sz w:val="20"/>
          <w:szCs w:val="20"/>
          <w:lang w:val="en-GB"/>
        </w:rPr>
        <w:lastRenderedPageBreak/>
        <w:t>supporting opportunities for local vitality in all its forms: social, cultural, economic and environmental.  A critical component of fun is the opportunity for play, adventure, games and sport, and this should be an integral part of design, not an add-on.  Places should be stimulating on a range of levels starting from a formal educational perspective but including opportunities for life-long learning, clubs and societies, and for cultural and spiritual engagement and enrichment.  They should offer simple opportunities for everyday socialisation from large public events and festivals to private meetings in local parks, pubs, halls and cafés.</w:t>
      </w:r>
    </w:p>
    <w:p w14:paraId="2DC07388" w14:textId="77777777" w:rsidR="00832534" w:rsidRPr="00B86455" w:rsidRDefault="00832534" w:rsidP="00832534">
      <w:pPr>
        <w:jc w:val="both"/>
        <w:rPr>
          <w:rFonts w:ascii="Gill Sans" w:hAnsi="Gill Sans" w:cs="Gill Sans"/>
          <w:sz w:val="20"/>
          <w:szCs w:val="20"/>
          <w:lang w:val="en-GB"/>
        </w:rPr>
      </w:pPr>
    </w:p>
    <w:p w14:paraId="4B1CFC40" w14:textId="77777777" w:rsidR="00832534" w:rsidRPr="00680616" w:rsidRDefault="00832534" w:rsidP="00832534">
      <w:pPr>
        <w:pStyle w:val="ListParagraph"/>
        <w:numPr>
          <w:ilvl w:val="0"/>
          <w:numId w:val="36"/>
        </w:numPr>
        <w:jc w:val="both"/>
        <w:rPr>
          <w:rFonts w:ascii="Gill Sans" w:hAnsi="Gill Sans" w:cs="Gill Sans"/>
          <w:sz w:val="20"/>
          <w:szCs w:val="20"/>
          <w:lang w:val="en-GB"/>
        </w:rPr>
      </w:pPr>
      <w:r w:rsidRPr="00B86455">
        <w:rPr>
          <w:rFonts w:ascii="Gill Sans" w:hAnsi="Gill Sans" w:cs="Gill Sans"/>
          <w:b/>
          <w:sz w:val="20"/>
          <w:szCs w:val="20"/>
          <w:lang w:val="en-GB"/>
        </w:rPr>
        <w:t>Free</w:t>
      </w:r>
      <w:r w:rsidRPr="009239E3">
        <w:rPr>
          <w:rFonts w:ascii="Gill Sans" w:hAnsi="Gill Sans" w:cs="Gill Sans"/>
          <w:sz w:val="20"/>
          <w:szCs w:val="20"/>
          <w:lang w:val="en-GB"/>
        </w:rPr>
        <w:t>: A final ‘F’ relates to a set of fundamental freedoms that good places enjoy</w:t>
      </w:r>
      <w:r>
        <w:rPr>
          <w:rFonts w:ascii="Gill Sans" w:hAnsi="Gill Sans" w:cs="Gill Sans"/>
          <w:sz w:val="20"/>
          <w:szCs w:val="20"/>
          <w:lang w:val="en-GB"/>
        </w:rPr>
        <w:t xml:space="preserve"> and which relate to the idea of the public realm as a collective public good in which we all have a stake</w:t>
      </w:r>
      <w:r w:rsidRPr="009239E3">
        <w:rPr>
          <w:rFonts w:ascii="Gill Sans" w:hAnsi="Gill Sans" w:cs="Gill Sans"/>
          <w:sz w:val="20"/>
          <w:szCs w:val="20"/>
          <w:lang w:val="en-GB"/>
        </w:rPr>
        <w:t xml:space="preserve">.  These begin with the use of public space as a venue for democratic discourse and debate </w:t>
      </w:r>
      <w:r>
        <w:rPr>
          <w:rFonts w:ascii="Gill Sans" w:hAnsi="Gill Sans" w:cs="Gill Sans"/>
          <w:sz w:val="20"/>
          <w:szCs w:val="20"/>
          <w:lang w:val="en-GB"/>
        </w:rPr>
        <w:t xml:space="preserve">which </w:t>
      </w:r>
      <w:r w:rsidRPr="009239E3">
        <w:rPr>
          <w:rFonts w:ascii="Gill Sans" w:hAnsi="Gill Sans" w:cs="Gill Sans"/>
          <w:sz w:val="20"/>
          <w:szCs w:val="20"/>
          <w:lang w:val="en-GB"/>
        </w:rPr>
        <w:t>need</w:t>
      </w:r>
      <w:r>
        <w:rPr>
          <w:rFonts w:ascii="Gill Sans" w:hAnsi="Gill Sans" w:cs="Gill Sans"/>
          <w:sz w:val="20"/>
          <w:szCs w:val="20"/>
          <w:lang w:val="en-GB"/>
        </w:rPr>
        <w:t>s</w:t>
      </w:r>
      <w:r w:rsidRPr="009239E3">
        <w:rPr>
          <w:rFonts w:ascii="Gill Sans" w:hAnsi="Gill Sans" w:cs="Gill Sans"/>
          <w:sz w:val="20"/>
          <w:szCs w:val="20"/>
          <w:lang w:val="en-GB"/>
        </w:rPr>
        <w:t xml:space="preserve"> to be carefully safeguarded</w:t>
      </w:r>
      <w:r>
        <w:rPr>
          <w:rFonts w:ascii="Gill Sans" w:hAnsi="Gill Sans" w:cs="Gill Sans"/>
          <w:sz w:val="20"/>
          <w:szCs w:val="20"/>
          <w:lang w:val="en-GB"/>
        </w:rPr>
        <w:t>,</w:t>
      </w:r>
      <w:r w:rsidRPr="009239E3">
        <w:rPr>
          <w:rFonts w:ascii="Gill Sans" w:hAnsi="Gill Sans" w:cs="Gill Sans"/>
          <w:sz w:val="20"/>
          <w:szCs w:val="20"/>
          <w:lang w:val="en-GB"/>
        </w:rPr>
        <w:t xml:space="preserve"> whilst local practices of development and governance should also be democratic; meaning clearly locally accountable and encouraging diverse public engag</w:t>
      </w:r>
      <w:r>
        <w:rPr>
          <w:rFonts w:ascii="Gill Sans" w:hAnsi="Gill Sans" w:cs="Gill Sans"/>
          <w:sz w:val="20"/>
          <w:szCs w:val="20"/>
          <w:lang w:val="en-GB"/>
        </w:rPr>
        <w:t xml:space="preserve">ement with processes of change. </w:t>
      </w:r>
      <w:r w:rsidRPr="009239E3">
        <w:rPr>
          <w:rFonts w:ascii="Gill Sans" w:hAnsi="Gill Sans" w:cs="Gill Sans"/>
          <w:sz w:val="20"/>
          <w:szCs w:val="20"/>
          <w:lang w:val="en-GB"/>
        </w:rPr>
        <w:t xml:space="preserve">The freedom to move around in a convenient way, with pedestrians and cyclists given adequate safe street space, is also key, </w:t>
      </w:r>
      <w:r>
        <w:rPr>
          <w:rFonts w:ascii="Gill Sans" w:hAnsi="Gill Sans" w:cs="Gill Sans"/>
          <w:sz w:val="20"/>
          <w:szCs w:val="20"/>
          <w:lang w:val="en-GB"/>
        </w:rPr>
        <w:t>including access to</w:t>
      </w:r>
      <w:r w:rsidRPr="009239E3">
        <w:rPr>
          <w:rFonts w:ascii="Gill Sans" w:hAnsi="Gill Sans" w:cs="Gill Sans"/>
          <w:sz w:val="20"/>
          <w:szCs w:val="20"/>
          <w:lang w:val="en-GB"/>
        </w:rPr>
        <w:t xml:space="preserve"> high quality public transport accessible to all.  Finally,</w:t>
      </w:r>
      <w:r w:rsidRPr="00697FD7">
        <w:rPr>
          <w:rFonts w:ascii="Gill Sans" w:hAnsi="Gill Sans" w:cs="Gill Sans"/>
          <w:sz w:val="20"/>
          <w:szCs w:val="20"/>
          <w:lang w:val="en-GB"/>
        </w:rPr>
        <w:t xml:space="preserve"> </w:t>
      </w:r>
      <w:r w:rsidRPr="009239E3">
        <w:rPr>
          <w:rFonts w:ascii="Gill Sans" w:hAnsi="Gill Sans" w:cs="Gill Sans"/>
          <w:sz w:val="20"/>
          <w:szCs w:val="20"/>
          <w:lang w:val="en-GB"/>
        </w:rPr>
        <w:t xml:space="preserve">personal safety and security provided by an environment in which respect and tolerance predominate and in which citizens, without restriction, are able to go about their daily business free from </w:t>
      </w:r>
      <w:r>
        <w:rPr>
          <w:rFonts w:ascii="Gill Sans" w:hAnsi="Gill Sans" w:cs="Gill Sans"/>
          <w:sz w:val="20"/>
          <w:szCs w:val="20"/>
          <w:lang w:val="en-GB"/>
        </w:rPr>
        <w:t>crime or the fear of crime.</w:t>
      </w:r>
    </w:p>
    <w:p w14:paraId="320606E8" w14:textId="77777777" w:rsidR="00832534" w:rsidRPr="00F24A8F" w:rsidRDefault="00832534" w:rsidP="00832534">
      <w:pPr>
        <w:jc w:val="both"/>
        <w:rPr>
          <w:rFonts w:ascii="Gill Sans" w:hAnsi="Gill Sans" w:cs="Gill Sans"/>
          <w:sz w:val="20"/>
          <w:szCs w:val="20"/>
          <w:lang w:val="en-GB"/>
        </w:rPr>
      </w:pPr>
    </w:p>
    <w:p w14:paraId="2C43BC16" w14:textId="77777777" w:rsidR="00832534" w:rsidRPr="001405A8" w:rsidRDefault="00832534" w:rsidP="00832534">
      <w:pPr>
        <w:ind w:left="-142"/>
        <w:rPr>
          <w:rFonts w:ascii="Gill Sans" w:hAnsi="Gill Sans" w:cs="Gill Sans"/>
          <w:b/>
          <w:color w:val="B00301"/>
          <w:sz w:val="20"/>
          <w:szCs w:val="20"/>
          <w:lang w:val="en-GB"/>
        </w:rPr>
      </w:pPr>
      <w:r w:rsidRPr="001405A8">
        <w:rPr>
          <w:rFonts w:ascii="Gill Sans" w:hAnsi="Gill Sans" w:cs="Gill Sans"/>
          <w:b/>
          <w:color w:val="B00301"/>
          <w:sz w:val="20"/>
          <w:szCs w:val="20"/>
          <w:lang w:val="en-GB"/>
        </w:rPr>
        <w:t>The long-term benefits and processes of improving place quality</w:t>
      </w:r>
    </w:p>
    <w:p w14:paraId="3D936E9C" w14:textId="77777777" w:rsidR="00832534" w:rsidRPr="009239E3" w:rsidRDefault="00832534" w:rsidP="00832534">
      <w:pPr>
        <w:ind w:left="-142"/>
        <w:jc w:val="both"/>
        <w:rPr>
          <w:rFonts w:ascii="Gill Sans" w:hAnsi="Gill Sans" w:cs="Gill Sans"/>
          <w:sz w:val="20"/>
          <w:szCs w:val="20"/>
          <w:lang w:val="en-GB"/>
        </w:rPr>
      </w:pPr>
      <w:r w:rsidRPr="009239E3">
        <w:rPr>
          <w:rFonts w:ascii="Gill Sans" w:hAnsi="Gill Sans" w:cs="Gill Sans"/>
          <w:sz w:val="20"/>
          <w:szCs w:val="20"/>
          <w:lang w:val="en-GB"/>
        </w:rPr>
        <w:t xml:space="preserve">The immediate benefits to local communities of a high quality built environment that reflects the five ‘F’s are clear.  Such places offer a more liveable, cohesive, and enjoyable place </w:t>
      </w:r>
      <w:r>
        <w:rPr>
          <w:rFonts w:ascii="Gill Sans" w:hAnsi="Gill Sans" w:cs="Gill Sans"/>
          <w:sz w:val="20"/>
          <w:szCs w:val="20"/>
          <w:lang w:val="en-GB"/>
        </w:rPr>
        <w:t xml:space="preserve">in which </w:t>
      </w:r>
      <w:r w:rsidRPr="009239E3">
        <w:rPr>
          <w:rFonts w:ascii="Gill Sans" w:hAnsi="Gill Sans" w:cs="Gill Sans"/>
          <w:sz w:val="20"/>
          <w:szCs w:val="20"/>
          <w:lang w:val="en-GB"/>
        </w:rPr>
        <w:t xml:space="preserve">to live and a greater range of </w:t>
      </w:r>
      <w:r>
        <w:rPr>
          <w:rFonts w:ascii="Gill Sans" w:hAnsi="Gill Sans" w:cs="Gill Sans"/>
          <w:sz w:val="20"/>
          <w:szCs w:val="20"/>
          <w:lang w:val="en-GB"/>
        </w:rPr>
        <w:t>local opportunities</w:t>
      </w:r>
      <w:r w:rsidRPr="009239E3">
        <w:rPr>
          <w:rFonts w:ascii="Gill Sans" w:hAnsi="Gill Sans" w:cs="Gill Sans"/>
          <w:sz w:val="20"/>
          <w:szCs w:val="20"/>
          <w:lang w:val="en-GB"/>
        </w:rPr>
        <w:t xml:space="preserve">.  Place quality also </w:t>
      </w:r>
      <w:r>
        <w:rPr>
          <w:rFonts w:ascii="Gill Sans" w:hAnsi="Gill Sans" w:cs="Gill Sans"/>
          <w:sz w:val="20"/>
          <w:szCs w:val="20"/>
          <w:lang w:val="en-GB"/>
        </w:rPr>
        <w:t>contributes to</w:t>
      </w:r>
      <w:r w:rsidRPr="009239E3">
        <w:rPr>
          <w:rFonts w:ascii="Gill Sans" w:hAnsi="Gill Sans" w:cs="Gill Sans"/>
          <w:sz w:val="20"/>
          <w:szCs w:val="20"/>
          <w:lang w:val="en-GB"/>
        </w:rPr>
        <w:t xml:space="preserve"> benefits </w:t>
      </w:r>
      <w:r>
        <w:rPr>
          <w:rFonts w:ascii="Gill Sans" w:hAnsi="Gill Sans" w:cs="Gill Sans"/>
          <w:sz w:val="20"/>
          <w:szCs w:val="20"/>
          <w:lang w:val="en-GB"/>
        </w:rPr>
        <w:t xml:space="preserve">to society </w:t>
      </w:r>
      <w:r w:rsidRPr="009239E3">
        <w:rPr>
          <w:rFonts w:ascii="Gill Sans" w:hAnsi="Gill Sans" w:cs="Gill Sans"/>
          <w:sz w:val="20"/>
          <w:szCs w:val="20"/>
          <w:lang w:val="en-GB"/>
        </w:rPr>
        <w:t>over the longer term</w:t>
      </w:r>
      <w:r>
        <w:rPr>
          <w:rFonts w:ascii="Gill Sans" w:hAnsi="Gill Sans" w:cs="Gill Sans"/>
          <w:sz w:val="20"/>
          <w:szCs w:val="20"/>
          <w:lang w:val="en-GB"/>
        </w:rPr>
        <w:t>, such as</w:t>
      </w:r>
      <w:r w:rsidRPr="009239E3">
        <w:rPr>
          <w:rFonts w:ascii="Gill Sans" w:hAnsi="Gill Sans" w:cs="Gill Sans"/>
          <w:sz w:val="20"/>
          <w:szCs w:val="20"/>
          <w:lang w:val="en-GB"/>
        </w:rPr>
        <w:t>:</w:t>
      </w:r>
    </w:p>
    <w:p w14:paraId="5C072F9C" w14:textId="77777777" w:rsidR="00832534" w:rsidRPr="009239E3" w:rsidRDefault="00832534" w:rsidP="00832534">
      <w:pPr>
        <w:ind w:left="-142"/>
        <w:jc w:val="both"/>
        <w:rPr>
          <w:rFonts w:ascii="Gill Sans" w:hAnsi="Gill Sans" w:cs="Gill Sans"/>
          <w:sz w:val="20"/>
          <w:szCs w:val="20"/>
          <w:lang w:val="en-GB"/>
        </w:rPr>
      </w:pPr>
    </w:p>
    <w:p w14:paraId="1ABA64D1" w14:textId="77777777" w:rsidR="00832534" w:rsidRPr="009239E3" w:rsidRDefault="00832534" w:rsidP="00832534">
      <w:pPr>
        <w:pStyle w:val="ListParagraph"/>
        <w:numPr>
          <w:ilvl w:val="0"/>
          <w:numId w:val="29"/>
        </w:numPr>
        <w:ind w:left="284"/>
        <w:jc w:val="both"/>
        <w:rPr>
          <w:rFonts w:ascii="Gill Sans" w:hAnsi="Gill Sans" w:cs="Gill Sans"/>
          <w:sz w:val="20"/>
          <w:szCs w:val="20"/>
          <w:lang w:val="en-GB"/>
        </w:rPr>
      </w:pPr>
      <w:r w:rsidRPr="009239E3">
        <w:rPr>
          <w:rFonts w:ascii="Gill Sans" w:hAnsi="Gill Sans" w:cs="Gill Sans"/>
          <w:sz w:val="20"/>
          <w:szCs w:val="20"/>
          <w:lang w:val="en-GB"/>
        </w:rPr>
        <w:t>The multiplier effects of enhanced local economic development and performance</w:t>
      </w:r>
    </w:p>
    <w:p w14:paraId="7BBA640A" w14:textId="77777777" w:rsidR="00832534" w:rsidRPr="009239E3" w:rsidRDefault="00832534" w:rsidP="00832534">
      <w:pPr>
        <w:pStyle w:val="ListParagraph"/>
        <w:numPr>
          <w:ilvl w:val="0"/>
          <w:numId w:val="29"/>
        </w:numPr>
        <w:ind w:left="284"/>
        <w:jc w:val="both"/>
        <w:rPr>
          <w:rFonts w:ascii="Gill Sans" w:hAnsi="Gill Sans" w:cs="Gill Sans"/>
          <w:sz w:val="20"/>
          <w:szCs w:val="20"/>
          <w:lang w:val="en-GB"/>
        </w:rPr>
      </w:pPr>
      <w:r w:rsidRPr="009239E3">
        <w:rPr>
          <w:rFonts w:ascii="Gill Sans" w:hAnsi="Gill Sans" w:cs="Gill Sans"/>
          <w:sz w:val="20"/>
          <w:szCs w:val="20"/>
          <w:lang w:val="en-GB"/>
        </w:rPr>
        <w:lastRenderedPageBreak/>
        <w:t>Reduced costs to government of health care, social care, and crime and disorder</w:t>
      </w:r>
    </w:p>
    <w:p w14:paraId="389CC3BA" w14:textId="77777777" w:rsidR="00832534" w:rsidRPr="009239E3" w:rsidRDefault="00832534" w:rsidP="00832534">
      <w:pPr>
        <w:pStyle w:val="ListParagraph"/>
        <w:numPr>
          <w:ilvl w:val="0"/>
          <w:numId w:val="29"/>
        </w:numPr>
        <w:ind w:left="284"/>
        <w:jc w:val="both"/>
        <w:rPr>
          <w:rFonts w:ascii="Gill Sans" w:hAnsi="Gill Sans" w:cs="Gill Sans"/>
          <w:sz w:val="20"/>
          <w:szCs w:val="20"/>
          <w:lang w:val="en-GB"/>
        </w:rPr>
      </w:pPr>
      <w:r w:rsidRPr="009239E3">
        <w:rPr>
          <w:rFonts w:ascii="Gill Sans" w:hAnsi="Gill Sans" w:cs="Gill Sans"/>
          <w:sz w:val="20"/>
          <w:szCs w:val="20"/>
          <w:lang w:val="en-GB"/>
        </w:rPr>
        <w:t>Reduced environmental costs</w:t>
      </w:r>
      <w:r>
        <w:rPr>
          <w:rFonts w:ascii="Gill Sans" w:hAnsi="Gill Sans" w:cs="Gill Sans"/>
          <w:sz w:val="20"/>
          <w:szCs w:val="20"/>
          <w:lang w:val="en-GB"/>
        </w:rPr>
        <w:t xml:space="preserve"> of </w:t>
      </w:r>
      <w:r w:rsidRPr="009239E3">
        <w:rPr>
          <w:rFonts w:ascii="Gill Sans" w:hAnsi="Gill Sans" w:cs="Gill Sans"/>
          <w:sz w:val="20"/>
          <w:szCs w:val="20"/>
          <w:lang w:val="en-GB"/>
        </w:rPr>
        <w:t>congestion, energy</w:t>
      </w:r>
      <w:r>
        <w:rPr>
          <w:rFonts w:ascii="Gill Sans" w:hAnsi="Gill Sans" w:cs="Gill Sans"/>
          <w:sz w:val="20"/>
          <w:szCs w:val="20"/>
          <w:lang w:val="en-GB"/>
        </w:rPr>
        <w:t xml:space="preserve"> use</w:t>
      </w:r>
      <w:r w:rsidRPr="009239E3">
        <w:rPr>
          <w:rFonts w:ascii="Gill Sans" w:hAnsi="Gill Sans" w:cs="Gill Sans"/>
          <w:sz w:val="20"/>
          <w:szCs w:val="20"/>
          <w:lang w:val="en-GB"/>
        </w:rPr>
        <w:t>, and pollution</w:t>
      </w:r>
    </w:p>
    <w:p w14:paraId="710D8637" w14:textId="77777777" w:rsidR="00832534" w:rsidRPr="009239E3" w:rsidRDefault="00832534" w:rsidP="00832534">
      <w:pPr>
        <w:pStyle w:val="ListParagraph"/>
        <w:numPr>
          <w:ilvl w:val="0"/>
          <w:numId w:val="22"/>
        </w:numPr>
        <w:ind w:left="284"/>
        <w:jc w:val="both"/>
        <w:rPr>
          <w:rFonts w:ascii="Gill Sans" w:hAnsi="Gill Sans" w:cs="Gill Sans"/>
          <w:sz w:val="20"/>
          <w:szCs w:val="20"/>
          <w:lang w:val="en-GB"/>
        </w:rPr>
      </w:pPr>
      <w:r w:rsidRPr="009239E3">
        <w:rPr>
          <w:rFonts w:ascii="Gill Sans" w:hAnsi="Gill Sans" w:cs="Gill Sans"/>
          <w:sz w:val="20"/>
          <w:szCs w:val="20"/>
          <w:lang w:val="en-GB"/>
        </w:rPr>
        <w:t>Improved resilience and adaptability in the face of social, demographic, environmental, ec</w:t>
      </w:r>
      <w:r>
        <w:rPr>
          <w:rFonts w:ascii="Gill Sans" w:hAnsi="Gill Sans" w:cs="Gill Sans"/>
          <w:sz w:val="20"/>
          <w:szCs w:val="20"/>
          <w:lang w:val="en-GB"/>
        </w:rPr>
        <w:t>onomic and technological change</w:t>
      </w:r>
    </w:p>
    <w:p w14:paraId="2EE2EF68" w14:textId="77777777" w:rsidR="00832534" w:rsidRPr="009239E3" w:rsidRDefault="00832534" w:rsidP="00832534">
      <w:pPr>
        <w:pStyle w:val="ListParagraph"/>
        <w:numPr>
          <w:ilvl w:val="0"/>
          <w:numId w:val="22"/>
        </w:numPr>
        <w:ind w:left="284"/>
        <w:jc w:val="both"/>
        <w:rPr>
          <w:rFonts w:ascii="Gill Sans" w:hAnsi="Gill Sans" w:cs="Gill Sans"/>
          <w:sz w:val="20"/>
          <w:szCs w:val="20"/>
          <w:lang w:val="en-GB"/>
        </w:rPr>
      </w:pPr>
      <w:r w:rsidRPr="009239E3">
        <w:rPr>
          <w:rFonts w:ascii="Gill Sans" w:hAnsi="Gill Sans" w:cs="Gill Sans"/>
          <w:sz w:val="20"/>
          <w:szCs w:val="20"/>
          <w:lang w:val="en-GB"/>
        </w:rPr>
        <w:t>Greater consensus with</w:t>
      </w:r>
      <w:r>
        <w:rPr>
          <w:rFonts w:ascii="Gill Sans" w:hAnsi="Gill Sans" w:cs="Gill Sans"/>
          <w:sz w:val="20"/>
          <w:szCs w:val="20"/>
          <w:lang w:val="en-GB"/>
        </w:rPr>
        <w:t>in</w:t>
      </w:r>
      <w:r w:rsidRPr="009239E3">
        <w:rPr>
          <w:rFonts w:ascii="Gill Sans" w:hAnsi="Gill Sans" w:cs="Gill Sans"/>
          <w:sz w:val="20"/>
          <w:szCs w:val="20"/>
          <w:lang w:val="en-GB"/>
        </w:rPr>
        <w:t xml:space="preserve"> communities </w:t>
      </w:r>
      <w:r>
        <w:rPr>
          <w:rFonts w:ascii="Gill Sans" w:hAnsi="Gill Sans" w:cs="Gill Sans"/>
          <w:sz w:val="20"/>
          <w:szCs w:val="20"/>
          <w:lang w:val="en-GB"/>
        </w:rPr>
        <w:t xml:space="preserve">on </w:t>
      </w:r>
      <w:r w:rsidRPr="009239E3">
        <w:rPr>
          <w:rFonts w:ascii="Gill Sans" w:hAnsi="Gill Sans" w:cs="Gill Sans"/>
          <w:sz w:val="20"/>
          <w:szCs w:val="20"/>
          <w:lang w:val="en-GB"/>
        </w:rPr>
        <w:t xml:space="preserve">the need for </w:t>
      </w:r>
      <w:r>
        <w:rPr>
          <w:rFonts w:ascii="Gill Sans" w:hAnsi="Gill Sans" w:cs="Gill Sans"/>
          <w:sz w:val="20"/>
          <w:szCs w:val="20"/>
          <w:lang w:val="en-GB"/>
        </w:rPr>
        <w:t>further</w:t>
      </w:r>
      <w:r w:rsidRPr="009239E3">
        <w:rPr>
          <w:rFonts w:ascii="Gill Sans" w:hAnsi="Gill Sans" w:cs="Gill Sans"/>
          <w:sz w:val="20"/>
          <w:szCs w:val="20"/>
          <w:lang w:val="en-GB"/>
        </w:rPr>
        <w:t xml:space="preserve"> development and </w:t>
      </w:r>
      <w:r>
        <w:rPr>
          <w:rFonts w:ascii="Gill Sans" w:hAnsi="Gill Sans" w:cs="Gill Sans"/>
          <w:sz w:val="20"/>
          <w:szCs w:val="20"/>
          <w:lang w:val="en-GB"/>
        </w:rPr>
        <w:t>managing its impact</w:t>
      </w:r>
    </w:p>
    <w:p w14:paraId="53073356" w14:textId="77777777" w:rsidR="00832534" w:rsidRPr="009239E3" w:rsidRDefault="00832534" w:rsidP="00832534">
      <w:pPr>
        <w:pStyle w:val="ListParagraph"/>
        <w:numPr>
          <w:ilvl w:val="0"/>
          <w:numId w:val="22"/>
        </w:numPr>
        <w:ind w:left="284"/>
        <w:jc w:val="both"/>
        <w:rPr>
          <w:rFonts w:ascii="Gill Sans" w:hAnsi="Gill Sans" w:cs="Gill Sans"/>
          <w:sz w:val="20"/>
          <w:szCs w:val="20"/>
          <w:lang w:val="en-GB"/>
        </w:rPr>
      </w:pPr>
      <w:r w:rsidRPr="009239E3">
        <w:rPr>
          <w:rFonts w:ascii="Gill Sans" w:hAnsi="Gill Sans" w:cs="Gill Sans"/>
          <w:sz w:val="20"/>
          <w:szCs w:val="20"/>
          <w:lang w:val="en-GB"/>
        </w:rPr>
        <w:t>Enhanced social justice through the greater influence of communities on changes that affect them</w:t>
      </w:r>
    </w:p>
    <w:p w14:paraId="564939D1" w14:textId="77777777" w:rsidR="00832534" w:rsidRPr="009239E3" w:rsidRDefault="00832534" w:rsidP="00832534">
      <w:pPr>
        <w:pStyle w:val="ListParagraph"/>
        <w:numPr>
          <w:ilvl w:val="0"/>
          <w:numId w:val="22"/>
        </w:numPr>
        <w:ind w:left="284"/>
        <w:jc w:val="both"/>
        <w:rPr>
          <w:rFonts w:ascii="Gill Sans" w:hAnsi="Gill Sans" w:cs="Gill Sans"/>
          <w:sz w:val="20"/>
          <w:szCs w:val="20"/>
          <w:lang w:val="en-GB"/>
        </w:rPr>
      </w:pPr>
      <w:r w:rsidRPr="009239E3">
        <w:rPr>
          <w:rFonts w:ascii="Gill Sans" w:hAnsi="Gill Sans" w:cs="Gill Sans"/>
          <w:sz w:val="20"/>
          <w:szCs w:val="20"/>
          <w:lang w:val="en-GB"/>
        </w:rPr>
        <w:t xml:space="preserve">A general rise in aspirations, expectations, </w:t>
      </w:r>
      <w:r>
        <w:rPr>
          <w:rFonts w:ascii="Gill Sans" w:hAnsi="Gill Sans" w:cs="Gill Sans"/>
          <w:sz w:val="20"/>
          <w:szCs w:val="20"/>
          <w:lang w:val="en-GB"/>
        </w:rPr>
        <w:t xml:space="preserve">local pride, </w:t>
      </w:r>
      <w:r w:rsidRPr="009239E3">
        <w:rPr>
          <w:rFonts w:ascii="Gill Sans" w:hAnsi="Gill Sans" w:cs="Gill Sans"/>
          <w:sz w:val="20"/>
          <w:szCs w:val="20"/>
          <w:lang w:val="en-GB"/>
        </w:rPr>
        <w:t>and demand for better quality design.</w:t>
      </w:r>
    </w:p>
    <w:p w14:paraId="523BDD05" w14:textId="77777777" w:rsidR="00832534" w:rsidRPr="009239E3" w:rsidRDefault="00832534" w:rsidP="00832534">
      <w:pPr>
        <w:ind w:left="-142"/>
        <w:jc w:val="both"/>
        <w:rPr>
          <w:rFonts w:ascii="Gill Sans" w:hAnsi="Gill Sans" w:cs="Gill Sans"/>
          <w:b/>
          <w:sz w:val="20"/>
          <w:szCs w:val="20"/>
          <w:lang w:val="en-GB"/>
        </w:rPr>
      </w:pPr>
    </w:p>
    <w:p w14:paraId="5D9AD757" w14:textId="77777777" w:rsidR="00832534" w:rsidRPr="009239E3" w:rsidRDefault="00832534" w:rsidP="00832534">
      <w:pPr>
        <w:ind w:left="-142"/>
        <w:jc w:val="both"/>
        <w:rPr>
          <w:rFonts w:ascii="Gill Sans" w:hAnsi="Gill Sans" w:cs="Gill Sans"/>
          <w:sz w:val="20"/>
          <w:szCs w:val="20"/>
          <w:lang w:val="en-GB"/>
        </w:rPr>
      </w:pPr>
      <w:r w:rsidRPr="009239E3">
        <w:rPr>
          <w:rFonts w:ascii="Gill Sans" w:hAnsi="Gill Sans" w:cs="Gill Sans"/>
          <w:sz w:val="20"/>
          <w:szCs w:val="20"/>
          <w:lang w:val="en-GB"/>
        </w:rPr>
        <w:t>The Place Alliance has been formed as a cross-sector collaborative alliance for place quality. Our supporters are engaged in the full range of processes involved in shaping places.  These processes are:</w:t>
      </w:r>
    </w:p>
    <w:p w14:paraId="18440C3C" w14:textId="77777777" w:rsidR="00832534" w:rsidRPr="009239E3" w:rsidRDefault="00832534" w:rsidP="00832534">
      <w:pPr>
        <w:ind w:left="-142"/>
        <w:jc w:val="both"/>
        <w:rPr>
          <w:rFonts w:ascii="Gill Sans" w:hAnsi="Gill Sans" w:cs="Gill Sans"/>
          <w:sz w:val="20"/>
          <w:szCs w:val="20"/>
          <w:lang w:val="en-GB"/>
        </w:rPr>
      </w:pPr>
    </w:p>
    <w:p w14:paraId="0596154B" w14:textId="77777777" w:rsidR="00832534" w:rsidRDefault="00832534" w:rsidP="00832534">
      <w:pPr>
        <w:pStyle w:val="ListParagraph"/>
        <w:numPr>
          <w:ilvl w:val="0"/>
          <w:numId w:val="27"/>
        </w:numPr>
        <w:jc w:val="both"/>
        <w:rPr>
          <w:rFonts w:ascii="Gill Sans" w:hAnsi="Gill Sans" w:cs="Gill Sans"/>
          <w:sz w:val="20"/>
          <w:szCs w:val="20"/>
          <w:lang w:val="en-GB"/>
        </w:rPr>
      </w:pPr>
      <w:r w:rsidRPr="009239E3">
        <w:rPr>
          <w:rFonts w:ascii="Gill Sans" w:hAnsi="Gill Sans" w:cs="Gill Sans"/>
          <w:sz w:val="20"/>
          <w:szCs w:val="20"/>
          <w:lang w:val="en-GB"/>
        </w:rPr>
        <w:t xml:space="preserve">Both </w:t>
      </w:r>
      <w:r>
        <w:rPr>
          <w:rFonts w:ascii="Gill Sans" w:hAnsi="Gill Sans" w:cs="Gill Sans"/>
          <w:sz w:val="20"/>
          <w:szCs w:val="20"/>
          <w:lang w:val="en-GB"/>
        </w:rPr>
        <w:t>strategic and local in nature</w:t>
      </w:r>
    </w:p>
    <w:p w14:paraId="69BB9A43" w14:textId="77777777" w:rsidR="00832534" w:rsidRPr="009239E3" w:rsidRDefault="00832534" w:rsidP="00832534">
      <w:pPr>
        <w:pStyle w:val="ListParagraph"/>
        <w:numPr>
          <w:ilvl w:val="0"/>
          <w:numId w:val="27"/>
        </w:numPr>
        <w:jc w:val="both"/>
        <w:rPr>
          <w:rFonts w:ascii="Gill Sans" w:hAnsi="Gill Sans" w:cs="Gill Sans"/>
          <w:sz w:val="20"/>
          <w:szCs w:val="20"/>
          <w:lang w:val="en-GB"/>
        </w:rPr>
      </w:pPr>
      <w:r>
        <w:rPr>
          <w:rFonts w:ascii="Gill Sans" w:hAnsi="Gill Sans" w:cs="Gill Sans"/>
          <w:sz w:val="20"/>
          <w:szCs w:val="20"/>
          <w:lang w:val="en-GB"/>
        </w:rPr>
        <w:t>P</w:t>
      </w:r>
      <w:r w:rsidRPr="009239E3">
        <w:rPr>
          <w:rFonts w:ascii="Gill Sans" w:hAnsi="Gill Sans" w:cs="Gill Sans"/>
          <w:sz w:val="20"/>
          <w:szCs w:val="20"/>
          <w:lang w:val="en-GB"/>
        </w:rPr>
        <w:t>ublic and private</w:t>
      </w:r>
    </w:p>
    <w:p w14:paraId="5D19E922" w14:textId="77777777" w:rsidR="00832534" w:rsidRDefault="00832534" w:rsidP="00832534">
      <w:pPr>
        <w:pStyle w:val="ListParagraph"/>
        <w:numPr>
          <w:ilvl w:val="0"/>
          <w:numId w:val="27"/>
        </w:numPr>
        <w:jc w:val="both"/>
        <w:rPr>
          <w:rFonts w:ascii="Gill Sans" w:hAnsi="Gill Sans" w:cs="Gill Sans"/>
          <w:sz w:val="20"/>
          <w:szCs w:val="20"/>
          <w:lang w:val="en-GB"/>
        </w:rPr>
      </w:pPr>
      <w:r>
        <w:rPr>
          <w:rFonts w:ascii="Gill Sans" w:hAnsi="Gill Sans" w:cs="Gill Sans"/>
          <w:sz w:val="20"/>
          <w:szCs w:val="20"/>
          <w:lang w:val="en-GB"/>
        </w:rPr>
        <w:t>Top-down and bottom-up</w:t>
      </w:r>
    </w:p>
    <w:p w14:paraId="4611B3AA" w14:textId="77777777" w:rsidR="00832534" w:rsidRPr="009239E3" w:rsidRDefault="00832534" w:rsidP="00832534">
      <w:pPr>
        <w:pStyle w:val="ListParagraph"/>
        <w:numPr>
          <w:ilvl w:val="0"/>
          <w:numId w:val="27"/>
        </w:numPr>
        <w:jc w:val="both"/>
        <w:rPr>
          <w:rFonts w:ascii="Gill Sans" w:hAnsi="Gill Sans" w:cs="Gill Sans"/>
          <w:sz w:val="20"/>
          <w:szCs w:val="20"/>
          <w:lang w:val="en-GB"/>
        </w:rPr>
      </w:pPr>
      <w:r w:rsidRPr="009239E3">
        <w:rPr>
          <w:rFonts w:ascii="Gill Sans" w:hAnsi="Gill Sans" w:cs="Gill Sans"/>
          <w:sz w:val="20"/>
          <w:szCs w:val="20"/>
          <w:lang w:val="en-GB"/>
        </w:rPr>
        <w:t>Directly and indirectly shaping places (for instance though both projects and policies)</w:t>
      </w:r>
    </w:p>
    <w:p w14:paraId="30265355" w14:textId="77777777" w:rsidR="00832534" w:rsidRPr="009239E3" w:rsidRDefault="00832534" w:rsidP="00832534">
      <w:pPr>
        <w:pStyle w:val="ListParagraph"/>
        <w:numPr>
          <w:ilvl w:val="0"/>
          <w:numId w:val="27"/>
        </w:numPr>
        <w:jc w:val="both"/>
        <w:rPr>
          <w:rFonts w:ascii="Gill Sans" w:hAnsi="Gill Sans" w:cs="Gill Sans"/>
          <w:sz w:val="20"/>
          <w:szCs w:val="20"/>
          <w:lang w:val="en-GB"/>
        </w:rPr>
      </w:pPr>
      <w:r w:rsidRPr="009239E3">
        <w:rPr>
          <w:rFonts w:ascii="Gill Sans" w:hAnsi="Gill Sans" w:cs="Gill Sans"/>
          <w:sz w:val="20"/>
          <w:szCs w:val="20"/>
          <w:lang w:val="en-GB"/>
        </w:rPr>
        <w:t>Concerned with the environmental, social and economic wellbeing of places and people</w:t>
      </w:r>
    </w:p>
    <w:p w14:paraId="49579DCC" w14:textId="77777777" w:rsidR="00832534" w:rsidRPr="009239E3" w:rsidRDefault="00832534" w:rsidP="00832534">
      <w:pPr>
        <w:pStyle w:val="ListParagraph"/>
        <w:numPr>
          <w:ilvl w:val="0"/>
          <w:numId w:val="27"/>
        </w:numPr>
        <w:jc w:val="both"/>
        <w:rPr>
          <w:rFonts w:ascii="Gill Sans" w:hAnsi="Gill Sans" w:cs="Gill Sans"/>
          <w:sz w:val="20"/>
          <w:szCs w:val="20"/>
          <w:lang w:val="en-GB"/>
        </w:rPr>
      </w:pPr>
      <w:r>
        <w:rPr>
          <w:rFonts w:ascii="Gill Sans" w:hAnsi="Gill Sans" w:cs="Gill Sans"/>
          <w:sz w:val="20"/>
          <w:szCs w:val="20"/>
          <w:lang w:val="en-GB"/>
        </w:rPr>
        <w:t>P</w:t>
      </w:r>
      <w:r w:rsidRPr="009239E3">
        <w:rPr>
          <w:rFonts w:ascii="Gill Sans" w:hAnsi="Gill Sans" w:cs="Gill Sans"/>
          <w:sz w:val="20"/>
          <w:szCs w:val="20"/>
          <w:lang w:val="en-GB"/>
        </w:rPr>
        <w:t>rofessionally and community driven</w:t>
      </w:r>
      <w:r>
        <w:rPr>
          <w:rFonts w:ascii="Gill Sans" w:hAnsi="Gill Sans" w:cs="Gill Sans"/>
          <w:sz w:val="20"/>
          <w:szCs w:val="20"/>
          <w:lang w:val="en-GB"/>
        </w:rPr>
        <w:t>, involving a wide</w:t>
      </w:r>
      <w:r w:rsidRPr="009239E3">
        <w:rPr>
          <w:rFonts w:ascii="Gill Sans" w:hAnsi="Gill Sans" w:cs="Gill Sans"/>
          <w:sz w:val="20"/>
          <w:szCs w:val="20"/>
          <w:lang w:val="en-GB"/>
        </w:rPr>
        <w:t xml:space="preserve"> range of professionals and communities.</w:t>
      </w:r>
    </w:p>
    <w:p w14:paraId="414D849C" w14:textId="77777777" w:rsidR="00832534" w:rsidRPr="009239E3" w:rsidRDefault="00832534" w:rsidP="00832534">
      <w:pPr>
        <w:jc w:val="both"/>
        <w:rPr>
          <w:rFonts w:ascii="Gill Sans" w:hAnsi="Gill Sans" w:cs="Gill Sans"/>
          <w:sz w:val="20"/>
          <w:szCs w:val="20"/>
          <w:lang w:val="en-GB"/>
        </w:rPr>
      </w:pPr>
    </w:p>
    <w:p w14:paraId="55E524EB" w14:textId="77777777" w:rsidR="00832534" w:rsidRPr="009239E3" w:rsidRDefault="00832534" w:rsidP="00832534">
      <w:pPr>
        <w:ind w:left="-142"/>
        <w:jc w:val="both"/>
        <w:rPr>
          <w:rFonts w:ascii="Gill Sans" w:hAnsi="Gill Sans" w:cs="Gill Sans"/>
          <w:sz w:val="20"/>
          <w:szCs w:val="20"/>
          <w:lang w:val="en-GB"/>
        </w:rPr>
      </w:pPr>
      <w:r w:rsidRPr="009239E3">
        <w:rPr>
          <w:rFonts w:ascii="Gill Sans" w:hAnsi="Gill Sans" w:cs="Gill Sans"/>
          <w:sz w:val="20"/>
          <w:szCs w:val="20"/>
          <w:lang w:val="en-GB"/>
        </w:rPr>
        <w:t>By working constructively and collaboratively as allies within the Place Alliance, we aim to establish a culture whereby</w:t>
      </w:r>
      <w:r>
        <w:rPr>
          <w:rFonts w:ascii="Gill Sans" w:hAnsi="Gill Sans" w:cs="Gill Sans"/>
          <w:sz w:val="20"/>
          <w:szCs w:val="20"/>
          <w:lang w:val="en-GB"/>
        </w:rPr>
        <w:t xml:space="preserve"> place quality </w:t>
      </w:r>
      <w:r w:rsidRPr="009239E3">
        <w:rPr>
          <w:rFonts w:ascii="Gill Sans" w:hAnsi="Gill Sans" w:cs="Gill Sans"/>
          <w:sz w:val="20"/>
          <w:szCs w:val="20"/>
          <w:lang w:val="en-GB"/>
        </w:rPr>
        <w:t xml:space="preserve">becomes </w:t>
      </w:r>
      <w:r>
        <w:rPr>
          <w:rFonts w:ascii="Gill Sans" w:hAnsi="Gill Sans" w:cs="Gill Sans"/>
          <w:sz w:val="20"/>
          <w:szCs w:val="20"/>
          <w:lang w:val="en-GB"/>
        </w:rPr>
        <w:t xml:space="preserve">a regular fixture in public debate and </w:t>
      </w:r>
      <w:r w:rsidRPr="009239E3">
        <w:rPr>
          <w:rFonts w:ascii="Gill Sans" w:hAnsi="Gill Sans" w:cs="Gill Sans"/>
          <w:sz w:val="20"/>
          <w:szCs w:val="20"/>
          <w:lang w:val="en-GB"/>
        </w:rPr>
        <w:t xml:space="preserve">a continuous and </w:t>
      </w:r>
      <w:r>
        <w:rPr>
          <w:rFonts w:ascii="Gill Sans" w:hAnsi="Gill Sans" w:cs="Gill Sans"/>
          <w:sz w:val="20"/>
          <w:szCs w:val="20"/>
          <w:lang w:val="en-GB"/>
        </w:rPr>
        <w:t>accepted</w:t>
      </w:r>
      <w:r w:rsidRPr="009239E3">
        <w:rPr>
          <w:rFonts w:ascii="Gill Sans" w:hAnsi="Gill Sans" w:cs="Gill Sans"/>
          <w:sz w:val="20"/>
          <w:szCs w:val="20"/>
          <w:lang w:val="en-GB"/>
        </w:rPr>
        <w:t xml:space="preserve"> </w:t>
      </w:r>
      <w:r>
        <w:rPr>
          <w:rFonts w:ascii="Gill Sans" w:hAnsi="Gill Sans" w:cs="Gill Sans"/>
          <w:sz w:val="20"/>
          <w:szCs w:val="20"/>
          <w:lang w:val="en-GB"/>
        </w:rPr>
        <w:t>criterion</w:t>
      </w:r>
      <w:r w:rsidRPr="009239E3">
        <w:rPr>
          <w:rFonts w:ascii="Gill Sans" w:hAnsi="Gill Sans" w:cs="Gill Sans"/>
          <w:sz w:val="20"/>
          <w:szCs w:val="20"/>
          <w:lang w:val="en-GB"/>
        </w:rPr>
        <w:t xml:space="preserve"> in all new development, regeneration</w:t>
      </w:r>
      <w:r>
        <w:rPr>
          <w:rFonts w:ascii="Gill Sans" w:hAnsi="Gill Sans" w:cs="Gill Sans"/>
          <w:sz w:val="20"/>
          <w:szCs w:val="20"/>
          <w:lang w:val="en-GB"/>
        </w:rPr>
        <w:t>, conservation</w:t>
      </w:r>
      <w:r w:rsidRPr="009239E3">
        <w:rPr>
          <w:rFonts w:ascii="Gill Sans" w:hAnsi="Gill Sans" w:cs="Gill Sans"/>
          <w:sz w:val="20"/>
          <w:szCs w:val="20"/>
          <w:lang w:val="en-GB"/>
        </w:rPr>
        <w:t xml:space="preserve"> and urban management processes.  </w:t>
      </w:r>
    </w:p>
    <w:p w14:paraId="2884B0E9" w14:textId="77777777" w:rsidR="00A01941" w:rsidRPr="00A01941" w:rsidRDefault="00A01941" w:rsidP="00A01941">
      <w:pPr>
        <w:rPr>
          <w:rFonts w:ascii="Gill Sans" w:hAnsi="Gill Sans" w:cs="Gill Sans"/>
          <w:sz w:val="22"/>
          <w:szCs w:val="22"/>
          <w:lang w:val="en-GB"/>
        </w:rPr>
      </w:pPr>
    </w:p>
    <w:sectPr w:rsidR="00A01941" w:rsidRPr="00A01941" w:rsidSect="006B4BAE">
      <w:footerReference w:type="even" r:id="rId14"/>
      <w:footerReference w:type="default" r:id="rId15"/>
      <w:type w:val="continuous"/>
      <w:pgSz w:w="11900" w:h="16840"/>
      <w:pgMar w:top="1560" w:right="985" w:bottom="1134" w:left="180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58BF9" w14:textId="77777777" w:rsidR="00E75505" w:rsidRDefault="00E75505" w:rsidP="00200475">
      <w:r>
        <w:separator/>
      </w:r>
    </w:p>
  </w:endnote>
  <w:endnote w:type="continuationSeparator" w:id="0">
    <w:p w14:paraId="636E72CB" w14:textId="77777777" w:rsidR="00E75505" w:rsidRDefault="00E75505" w:rsidP="00200475">
      <w:r>
        <w:continuationSeparator/>
      </w:r>
    </w:p>
  </w:endnote>
  <w:endnote w:id="1">
    <w:p w14:paraId="5D98C442" w14:textId="77777777" w:rsidR="00832534" w:rsidRPr="00412EB9" w:rsidRDefault="00832534" w:rsidP="00832534">
      <w:pPr>
        <w:pStyle w:val="EndnoteText"/>
        <w:rPr>
          <w:rFonts w:ascii="Gill Sans" w:hAnsi="Gill Sans" w:cs="Gill Sans"/>
          <w:sz w:val="20"/>
          <w:szCs w:val="20"/>
        </w:rPr>
      </w:pPr>
      <w:r w:rsidRPr="00412EB9">
        <w:rPr>
          <w:rFonts w:ascii="Gill Sans" w:hAnsi="Gill Sans" w:cs="Gill Sans"/>
          <w:sz w:val="20"/>
          <w:szCs w:val="20"/>
          <w:lang w:val="en-GB"/>
        </w:rPr>
        <w:t>Notes:</w:t>
      </w:r>
    </w:p>
    <w:p w14:paraId="48ADEF6B" w14:textId="77777777" w:rsidR="00832534" w:rsidRPr="00D036CF" w:rsidRDefault="00832534" w:rsidP="00832534">
      <w:pPr>
        <w:pStyle w:val="EndnoteText"/>
        <w:rPr>
          <w:rFonts w:ascii="Gill Sans" w:hAnsi="Gill Sans" w:cs="Gill Sans"/>
          <w:sz w:val="16"/>
          <w:szCs w:val="16"/>
        </w:rPr>
      </w:pPr>
      <w:r w:rsidRPr="00D036CF">
        <w:rPr>
          <w:rStyle w:val="EndnoteReference"/>
          <w:rFonts w:ascii="Gill Sans" w:hAnsi="Gill Sans" w:cs="Gill Sans"/>
          <w:sz w:val="16"/>
          <w:szCs w:val="16"/>
        </w:rPr>
        <w:endnoteRef/>
      </w:r>
      <w:hyperlink r:id="rId1" w:anchor="gid=0" w:history="1">
        <w:r w:rsidRPr="00D036CF">
          <w:rPr>
            <w:rStyle w:val="Hyperlink"/>
            <w:rFonts w:ascii="Gill Sans" w:hAnsi="Gill Sans" w:cs="Gill Sans"/>
            <w:sz w:val="16"/>
            <w:szCs w:val="16"/>
          </w:rPr>
          <w:t>https://docs.google.com/spreadsheet/ccc?key=0AonYZs4MzlZbdFk3R1R1aXZPTlROdW9jZUpLZS1xVGc#gid=0</w:t>
        </w:r>
      </w:hyperlink>
      <w:r>
        <w:rPr>
          <w:rStyle w:val="Hyperlink"/>
          <w:rFonts w:ascii="Gill Sans" w:hAnsi="Gill Sans" w:cs="Gill Sans"/>
          <w:sz w:val="16"/>
          <w:szCs w:val="16"/>
        </w:rPr>
        <w:t xml:space="preserve"> </w:t>
      </w:r>
    </w:p>
  </w:endnote>
  <w:endnote w:id="2">
    <w:p w14:paraId="53C6B4BC" w14:textId="77777777" w:rsidR="00832534" w:rsidRPr="00D036CF" w:rsidRDefault="00832534" w:rsidP="00832534">
      <w:pPr>
        <w:pStyle w:val="EndnoteText"/>
        <w:rPr>
          <w:rFonts w:ascii="Gill Sans" w:hAnsi="Gill Sans" w:cs="Gill Sans"/>
          <w:sz w:val="16"/>
          <w:szCs w:val="16"/>
        </w:rPr>
      </w:pPr>
      <w:r w:rsidRPr="00D036CF">
        <w:rPr>
          <w:rStyle w:val="EndnoteReference"/>
          <w:rFonts w:ascii="Gill Sans" w:hAnsi="Gill Sans" w:cs="Gill Sans"/>
          <w:sz w:val="16"/>
          <w:szCs w:val="16"/>
        </w:rPr>
        <w:endnoteRef/>
      </w:r>
      <w:hyperlink r:id="rId2" w:history="1">
        <w:r w:rsidRPr="00D036CF">
          <w:rPr>
            <w:rStyle w:val="Hyperlink"/>
            <w:rFonts w:ascii="Gill Sans" w:hAnsi="Gill Sans" w:cs="Gill Sans"/>
            <w:sz w:val="16"/>
            <w:szCs w:val="16"/>
          </w:rPr>
          <w:t>http://www.bbc.co.uk/news/uk-18623096</w:t>
        </w:r>
      </w:hyperlink>
    </w:p>
  </w:endnote>
  <w:endnote w:id="3">
    <w:p w14:paraId="09107A79" w14:textId="77777777" w:rsidR="00832534" w:rsidRPr="00D036CF" w:rsidRDefault="00832534" w:rsidP="00832534">
      <w:pPr>
        <w:pStyle w:val="EndnoteText"/>
        <w:rPr>
          <w:rFonts w:ascii="Gill Sans" w:hAnsi="Gill Sans" w:cs="Gill Sans"/>
          <w:sz w:val="16"/>
          <w:szCs w:val="16"/>
        </w:rPr>
      </w:pPr>
      <w:r w:rsidRPr="00D036CF">
        <w:rPr>
          <w:rStyle w:val="EndnoteReference"/>
          <w:rFonts w:ascii="Gill Sans" w:hAnsi="Gill Sans" w:cs="Gill Sans"/>
          <w:sz w:val="16"/>
          <w:szCs w:val="16"/>
        </w:rPr>
        <w:endnoteRef/>
      </w:r>
      <w:hyperlink r:id="rId3" w:history="1">
        <w:r w:rsidRPr="00D036CF">
          <w:rPr>
            <w:rStyle w:val="Hyperlink"/>
            <w:rFonts w:ascii="Gill Sans" w:hAnsi="Gill Sans" w:cs="Gill Sans"/>
            <w:sz w:val="16"/>
            <w:szCs w:val="16"/>
          </w:rPr>
          <w:t>https://www.cuf.org.uk/poverty-england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w:altName w:val="Segoe UI"/>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E2780" w14:textId="77777777" w:rsidR="00A01941" w:rsidRDefault="00A01941" w:rsidP="000B7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E4326" w14:textId="77777777" w:rsidR="00A01941" w:rsidRDefault="00A01941" w:rsidP="00200475">
    <w:pPr>
      <w:pStyle w:val="Footer"/>
      <w:ind w:right="360"/>
    </w:pPr>
  </w:p>
  <w:p w14:paraId="4DF48A06" w14:textId="77777777" w:rsidR="00A01941" w:rsidRDefault="00A019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1DDA" w14:textId="77777777" w:rsidR="00A01941" w:rsidRPr="00A7521E" w:rsidRDefault="00A01941" w:rsidP="000B7A55">
    <w:pPr>
      <w:pStyle w:val="Footer"/>
      <w:framePr w:wrap="around" w:vAnchor="text" w:hAnchor="margin" w:xAlign="right" w:y="1"/>
      <w:rPr>
        <w:rStyle w:val="PageNumber"/>
        <w:rFonts w:ascii="Gill Sans" w:hAnsi="Gill Sans" w:cs="Gill Sans"/>
        <w:sz w:val="20"/>
        <w:szCs w:val="20"/>
      </w:rPr>
    </w:pPr>
    <w:r w:rsidRPr="00A7521E">
      <w:rPr>
        <w:rStyle w:val="PageNumber"/>
        <w:rFonts w:ascii="Gill Sans" w:hAnsi="Gill Sans" w:cs="Gill Sans"/>
        <w:sz w:val="20"/>
        <w:szCs w:val="20"/>
      </w:rPr>
      <w:fldChar w:fldCharType="begin"/>
    </w:r>
    <w:r w:rsidRPr="00A7521E">
      <w:rPr>
        <w:rStyle w:val="PageNumber"/>
        <w:rFonts w:ascii="Gill Sans" w:hAnsi="Gill Sans" w:cs="Gill Sans"/>
        <w:sz w:val="20"/>
        <w:szCs w:val="20"/>
      </w:rPr>
      <w:instrText xml:space="preserve">PAGE  </w:instrText>
    </w:r>
    <w:r w:rsidRPr="00A7521E">
      <w:rPr>
        <w:rStyle w:val="PageNumber"/>
        <w:rFonts w:ascii="Gill Sans" w:hAnsi="Gill Sans" w:cs="Gill Sans"/>
        <w:sz w:val="20"/>
        <w:szCs w:val="20"/>
      </w:rPr>
      <w:fldChar w:fldCharType="separate"/>
    </w:r>
    <w:r w:rsidR="002A0E90">
      <w:rPr>
        <w:rStyle w:val="PageNumber"/>
        <w:rFonts w:ascii="Gill Sans" w:hAnsi="Gill Sans" w:cs="Gill Sans"/>
        <w:noProof/>
        <w:sz w:val="20"/>
        <w:szCs w:val="20"/>
      </w:rPr>
      <w:t>2</w:t>
    </w:r>
    <w:r w:rsidRPr="00A7521E">
      <w:rPr>
        <w:rStyle w:val="PageNumber"/>
        <w:rFonts w:ascii="Gill Sans" w:hAnsi="Gill Sans" w:cs="Gill Sans"/>
        <w:sz w:val="20"/>
        <w:szCs w:val="20"/>
      </w:rPr>
      <w:fldChar w:fldCharType="end"/>
    </w:r>
  </w:p>
  <w:p w14:paraId="156822DE" w14:textId="77777777" w:rsidR="00A01941" w:rsidRPr="00200475" w:rsidRDefault="00A01941" w:rsidP="000B7A55">
    <w:pPr>
      <w:pStyle w:val="Footer"/>
      <w:ind w:right="360"/>
      <w:rPr>
        <w:rFonts w:ascii="Calibri" w:hAnsi="Calibri"/>
        <w:sz w:val="20"/>
        <w:szCs w:val="20"/>
      </w:rPr>
    </w:pPr>
  </w:p>
  <w:p w14:paraId="7B984EC2" w14:textId="77777777" w:rsidR="00A01941" w:rsidRDefault="00A019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3631" w14:textId="77777777" w:rsidR="00832534" w:rsidRDefault="00832534" w:rsidP="00A17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6E585" w14:textId="77777777" w:rsidR="00832534" w:rsidRDefault="00832534" w:rsidP="0020047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670B6" w14:textId="77777777" w:rsidR="00832534" w:rsidRPr="00A7521E" w:rsidRDefault="00832534" w:rsidP="00A7521E">
    <w:pPr>
      <w:pStyle w:val="Footer"/>
      <w:framePr w:wrap="around" w:vAnchor="text" w:hAnchor="margin" w:xAlign="right" w:y="1"/>
      <w:rPr>
        <w:rStyle w:val="PageNumber"/>
        <w:rFonts w:ascii="Gill Sans" w:hAnsi="Gill Sans" w:cs="Gill Sans"/>
        <w:sz w:val="20"/>
        <w:szCs w:val="20"/>
      </w:rPr>
    </w:pPr>
    <w:r w:rsidRPr="00A7521E">
      <w:rPr>
        <w:rStyle w:val="PageNumber"/>
        <w:rFonts w:ascii="Gill Sans" w:hAnsi="Gill Sans" w:cs="Gill Sans"/>
        <w:sz w:val="20"/>
        <w:szCs w:val="20"/>
      </w:rPr>
      <w:fldChar w:fldCharType="begin"/>
    </w:r>
    <w:r w:rsidRPr="00A7521E">
      <w:rPr>
        <w:rStyle w:val="PageNumber"/>
        <w:rFonts w:ascii="Gill Sans" w:hAnsi="Gill Sans" w:cs="Gill Sans"/>
        <w:sz w:val="20"/>
        <w:szCs w:val="20"/>
      </w:rPr>
      <w:instrText xml:space="preserve">PAGE  </w:instrText>
    </w:r>
    <w:r w:rsidRPr="00A7521E">
      <w:rPr>
        <w:rStyle w:val="PageNumber"/>
        <w:rFonts w:ascii="Gill Sans" w:hAnsi="Gill Sans" w:cs="Gill Sans"/>
        <w:sz w:val="20"/>
        <w:szCs w:val="20"/>
      </w:rPr>
      <w:fldChar w:fldCharType="separate"/>
    </w:r>
    <w:r w:rsidR="002A0E90">
      <w:rPr>
        <w:rStyle w:val="PageNumber"/>
        <w:rFonts w:ascii="Gill Sans" w:hAnsi="Gill Sans" w:cs="Gill Sans"/>
        <w:noProof/>
        <w:sz w:val="20"/>
        <w:szCs w:val="20"/>
      </w:rPr>
      <w:t>3</w:t>
    </w:r>
    <w:r w:rsidRPr="00A7521E">
      <w:rPr>
        <w:rStyle w:val="PageNumber"/>
        <w:rFonts w:ascii="Gill Sans" w:hAnsi="Gill Sans" w:cs="Gill Sans"/>
        <w:sz w:val="20"/>
        <w:szCs w:val="20"/>
      </w:rPr>
      <w:fldChar w:fldCharType="end"/>
    </w:r>
  </w:p>
  <w:p w14:paraId="7D5EE502" w14:textId="77777777" w:rsidR="00832534" w:rsidRPr="00200475" w:rsidRDefault="00832534" w:rsidP="00A7521E">
    <w:pPr>
      <w:pStyle w:val="Footer"/>
      <w:ind w:right="360"/>
      <w:jc w:val="center"/>
      <w:rPr>
        <w:rFonts w:ascii="Calibri" w:hAnsi="Calibri"/>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2F097" w14:textId="77777777" w:rsidR="006B4BAE" w:rsidRDefault="00832534" w:rsidP="00A17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49C3B" w14:textId="77777777" w:rsidR="006B4BAE" w:rsidRDefault="00E75505" w:rsidP="0020047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27BD" w14:textId="77777777" w:rsidR="006B4BAE" w:rsidRPr="00A7521E" w:rsidRDefault="00832534" w:rsidP="00A7521E">
    <w:pPr>
      <w:pStyle w:val="Footer"/>
      <w:framePr w:wrap="around" w:vAnchor="text" w:hAnchor="margin" w:xAlign="right" w:y="1"/>
      <w:rPr>
        <w:rStyle w:val="PageNumber"/>
        <w:rFonts w:ascii="Gill Sans" w:hAnsi="Gill Sans" w:cs="Gill Sans"/>
        <w:sz w:val="20"/>
        <w:szCs w:val="20"/>
      </w:rPr>
    </w:pPr>
    <w:r w:rsidRPr="00A7521E">
      <w:rPr>
        <w:rStyle w:val="PageNumber"/>
        <w:rFonts w:ascii="Gill Sans" w:hAnsi="Gill Sans" w:cs="Gill Sans"/>
        <w:sz w:val="20"/>
        <w:szCs w:val="20"/>
      </w:rPr>
      <w:fldChar w:fldCharType="begin"/>
    </w:r>
    <w:r w:rsidRPr="00A7521E">
      <w:rPr>
        <w:rStyle w:val="PageNumber"/>
        <w:rFonts w:ascii="Gill Sans" w:hAnsi="Gill Sans" w:cs="Gill Sans"/>
        <w:sz w:val="20"/>
        <w:szCs w:val="20"/>
      </w:rPr>
      <w:instrText xml:space="preserve">PAGE  </w:instrText>
    </w:r>
    <w:r w:rsidRPr="00A7521E">
      <w:rPr>
        <w:rStyle w:val="PageNumber"/>
        <w:rFonts w:ascii="Gill Sans" w:hAnsi="Gill Sans" w:cs="Gill Sans"/>
        <w:sz w:val="20"/>
        <w:szCs w:val="20"/>
      </w:rPr>
      <w:fldChar w:fldCharType="separate"/>
    </w:r>
    <w:r w:rsidR="002A0E90">
      <w:rPr>
        <w:rStyle w:val="PageNumber"/>
        <w:rFonts w:ascii="Gill Sans" w:hAnsi="Gill Sans" w:cs="Gill Sans"/>
        <w:noProof/>
        <w:sz w:val="20"/>
        <w:szCs w:val="20"/>
      </w:rPr>
      <w:t>5</w:t>
    </w:r>
    <w:r w:rsidRPr="00A7521E">
      <w:rPr>
        <w:rStyle w:val="PageNumber"/>
        <w:rFonts w:ascii="Gill Sans" w:hAnsi="Gill Sans" w:cs="Gill Sans"/>
        <w:sz w:val="20"/>
        <w:szCs w:val="20"/>
      </w:rPr>
      <w:fldChar w:fldCharType="end"/>
    </w:r>
  </w:p>
  <w:p w14:paraId="59BD29F1" w14:textId="77777777" w:rsidR="006B4BAE" w:rsidRPr="00200475" w:rsidRDefault="00E75505" w:rsidP="00A7521E">
    <w:pPr>
      <w:pStyle w:val="Footer"/>
      <w:ind w:right="360"/>
      <w:jc w:val="cen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23E6F" w14:textId="77777777" w:rsidR="00E75505" w:rsidRDefault="00E75505" w:rsidP="00200475">
      <w:r>
        <w:separator/>
      </w:r>
    </w:p>
  </w:footnote>
  <w:footnote w:type="continuationSeparator" w:id="0">
    <w:p w14:paraId="3603CA92" w14:textId="77777777" w:rsidR="00E75505" w:rsidRDefault="00E75505" w:rsidP="00200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E4A"/>
    <w:multiLevelType w:val="hybridMultilevel"/>
    <w:tmpl w:val="EC52BFF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73039"/>
    <w:multiLevelType w:val="hybridMultilevel"/>
    <w:tmpl w:val="58B20D54"/>
    <w:lvl w:ilvl="0" w:tplc="04090003">
      <w:start w:val="1"/>
      <w:numFmt w:val="bullet"/>
      <w:lvlText w:val="o"/>
      <w:lvlJc w:val="left"/>
      <w:pPr>
        <w:ind w:left="1942" w:hanging="360"/>
      </w:pPr>
      <w:rPr>
        <w:rFonts w:ascii="Courier New" w:hAnsi="Courier New" w:hint="default"/>
      </w:rPr>
    </w:lvl>
    <w:lvl w:ilvl="1" w:tplc="04090003" w:tentative="1">
      <w:start w:val="1"/>
      <w:numFmt w:val="bullet"/>
      <w:lvlText w:val="o"/>
      <w:lvlJc w:val="left"/>
      <w:pPr>
        <w:ind w:left="2662" w:hanging="360"/>
      </w:pPr>
      <w:rPr>
        <w:rFonts w:ascii="Courier New" w:hAnsi="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2">
    <w:nsid w:val="09815519"/>
    <w:multiLevelType w:val="hybridMultilevel"/>
    <w:tmpl w:val="DDBAA66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0D85679E"/>
    <w:multiLevelType w:val="hybridMultilevel"/>
    <w:tmpl w:val="B068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E35A5"/>
    <w:multiLevelType w:val="hybridMultilevel"/>
    <w:tmpl w:val="5D10A1EE"/>
    <w:lvl w:ilvl="0" w:tplc="0409001B">
      <w:start w:val="1"/>
      <w:numFmt w:val="lowerRoman"/>
      <w:lvlText w:val="%1."/>
      <w:lvlJc w:val="right"/>
      <w:pPr>
        <w:ind w:left="720" w:hanging="360"/>
      </w:pPr>
    </w:lvl>
    <w:lvl w:ilvl="1" w:tplc="CB1C78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F2B7A"/>
    <w:multiLevelType w:val="hybridMultilevel"/>
    <w:tmpl w:val="33B649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84738"/>
    <w:multiLevelType w:val="hybridMultilevel"/>
    <w:tmpl w:val="D07A909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E2653A"/>
    <w:multiLevelType w:val="hybridMultilevel"/>
    <w:tmpl w:val="6320198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C30EFE"/>
    <w:multiLevelType w:val="hybridMultilevel"/>
    <w:tmpl w:val="D7EC2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2B300D"/>
    <w:multiLevelType w:val="hybridMultilevel"/>
    <w:tmpl w:val="4BA2022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nsid w:val="23F1165F"/>
    <w:multiLevelType w:val="hybridMultilevel"/>
    <w:tmpl w:val="BDCE1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4C2A3D"/>
    <w:multiLevelType w:val="hybridMultilevel"/>
    <w:tmpl w:val="54000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E16E31"/>
    <w:multiLevelType w:val="hybridMultilevel"/>
    <w:tmpl w:val="42620106"/>
    <w:lvl w:ilvl="0" w:tplc="0409001B">
      <w:start w:val="1"/>
      <w:numFmt w:val="lowerRoman"/>
      <w:lvlText w:val="%1."/>
      <w:lvlJc w:val="right"/>
      <w:pPr>
        <w:ind w:left="72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71EA9"/>
    <w:multiLevelType w:val="hybridMultilevel"/>
    <w:tmpl w:val="DB08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34C14"/>
    <w:multiLevelType w:val="hybridMultilevel"/>
    <w:tmpl w:val="B8425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B46F68"/>
    <w:multiLevelType w:val="hybridMultilevel"/>
    <w:tmpl w:val="93C80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030A0A"/>
    <w:multiLevelType w:val="hybridMultilevel"/>
    <w:tmpl w:val="C01A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937C32"/>
    <w:multiLevelType w:val="hybridMultilevel"/>
    <w:tmpl w:val="D1B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1415A"/>
    <w:multiLevelType w:val="hybridMultilevel"/>
    <w:tmpl w:val="B64ADA2A"/>
    <w:lvl w:ilvl="0" w:tplc="04090003">
      <w:start w:val="1"/>
      <w:numFmt w:val="bullet"/>
      <w:lvlText w:val="o"/>
      <w:lvlJc w:val="left"/>
      <w:pPr>
        <w:ind w:left="720" w:hanging="360"/>
      </w:pPr>
      <w:rPr>
        <w:rFonts w:ascii="Courier New" w:hAnsi="Courier New"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E4A3D"/>
    <w:multiLevelType w:val="hybridMultilevel"/>
    <w:tmpl w:val="B9C6543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1320C8C"/>
    <w:multiLevelType w:val="hybridMultilevel"/>
    <w:tmpl w:val="117C032A"/>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1">
    <w:nsid w:val="315830AC"/>
    <w:multiLevelType w:val="hybridMultilevel"/>
    <w:tmpl w:val="DC02D4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33130E"/>
    <w:multiLevelType w:val="hybridMultilevel"/>
    <w:tmpl w:val="67CA207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582A20"/>
    <w:multiLevelType w:val="hybridMultilevel"/>
    <w:tmpl w:val="6D48CF3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nsid w:val="32FB792D"/>
    <w:multiLevelType w:val="hybridMultilevel"/>
    <w:tmpl w:val="5A780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5721AF4"/>
    <w:multiLevelType w:val="hybridMultilevel"/>
    <w:tmpl w:val="57F48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57627DC"/>
    <w:multiLevelType w:val="hybridMultilevel"/>
    <w:tmpl w:val="95D815EA"/>
    <w:lvl w:ilvl="0" w:tplc="04090003">
      <w:start w:val="1"/>
      <w:numFmt w:val="bullet"/>
      <w:lvlText w:val="o"/>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5DB5149"/>
    <w:multiLevelType w:val="hybridMultilevel"/>
    <w:tmpl w:val="504829C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7AC0715"/>
    <w:multiLevelType w:val="hybridMultilevel"/>
    <w:tmpl w:val="BD0059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B10D0F"/>
    <w:multiLevelType w:val="hybridMultilevel"/>
    <w:tmpl w:val="5F0491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02F7CBE"/>
    <w:multiLevelType w:val="hybridMultilevel"/>
    <w:tmpl w:val="AD1219D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942424"/>
    <w:multiLevelType w:val="hybridMultilevel"/>
    <w:tmpl w:val="486A87B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4984B7D"/>
    <w:multiLevelType w:val="hybridMultilevel"/>
    <w:tmpl w:val="7822364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nsid w:val="4CC15BFA"/>
    <w:multiLevelType w:val="hybridMultilevel"/>
    <w:tmpl w:val="7A325A0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ECF1F25"/>
    <w:multiLevelType w:val="hybridMultilevel"/>
    <w:tmpl w:val="EE06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244F35"/>
    <w:multiLevelType w:val="hybridMultilevel"/>
    <w:tmpl w:val="DA44F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96E1614"/>
    <w:multiLevelType w:val="hybridMultilevel"/>
    <w:tmpl w:val="67409970"/>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7">
    <w:nsid w:val="5E733B50"/>
    <w:multiLevelType w:val="hybridMultilevel"/>
    <w:tmpl w:val="4CA49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B14F73"/>
    <w:multiLevelType w:val="hybridMultilevel"/>
    <w:tmpl w:val="5E24FD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8A4103"/>
    <w:multiLevelType w:val="hybridMultilevel"/>
    <w:tmpl w:val="A0B83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D51063"/>
    <w:multiLevelType w:val="hybridMultilevel"/>
    <w:tmpl w:val="C4F0CEB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1">
    <w:nsid w:val="6986757F"/>
    <w:multiLevelType w:val="hybridMultilevel"/>
    <w:tmpl w:val="BF34E3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382BD6"/>
    <w:multiLevelType w:val="hybridMultilevel"/>
    <w:tmpl w:val="F1C019B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E23053"/>
    <w:multiLevelType w:val="hybridMultilevel"/>
    <w:tmpl w:val="422E36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A9188D"/>
    <w:multiLevelType w:val="hybridMultilevel"/>
    <w:tmpl w:val="F83C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516929"/>
    <w:multiLevelType w:val="hybridMultilevel"/>
    <w:tmpl w:val="0B38A61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A554FC0"/>
    <w:multiLevelType w:val="hybridMultilevel"/>
    <w:tmpl w:val="7F0673D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8F5618"/>
    <w:multiLevelType w:val="hybridMultilevel"/>
    <w:tmpl w:val="653E8EA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7C1277"/>
    <w:multiLevelType w:val="hybridMultilevel"/>
    <w:tmpl w:val="0A7EFE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6"/>
  </w:num>
  <w:num w:numId="4">
    <w:abstractNumId w:val="9"/>
  </w:num>
  <w:num w:numId="5">
    <w:abstractNumId w:val="8"/>
  </w:num>
  <w:num w:numId="6">
    <w:abstractNumId w:val="17"/>
  </w:num>
  <w:num w:numId="7">
    <w:abstractNumId w:val="39"/>
  </w:num>
  <w:num w:numId="8">
    <w:abstractNumId w:val="2"/>
  </w:num>
  <w:num w:numId="9">
    <w:abstractNumId w:val="35"/>
  </w:num>
  <w:num w:numId="10">
    <w:abstractNumId w:val="34"/>
  </w:num>
  <w:num w:numId="11">
    <w:abstractNumId w:val="1"/>
  </w:num>
  <w:num w:numId="12">
    <w:abstractNumId w:val="41"/>
  </w:num>
  <w:num w:numId="13">
    <w:abstractNumId w:val="30"/>
  </w:num>
  <w:num w:numId="14">
    <w:abstractNumId w:val="48"/>
  </w:num>
  <w:num w:numId="15">
    <w:abstractNumId w:val="7"/>
  </w:num>
  <w:num w:numId="16">
    <w:abstractNumId w:val="21"/>
  </w:num>
  <w:num w:numId="17">
    <w:abstractNumId w:val="45"/>
  </w:num>
  <w:num w:numId="18">
    <w:abstractNumId w:val="47"/>
  </w:num>
  <w:num w:numId="19">
    <w:abstractNumId w:val="15"/>
  </w:num>
  <w:num w:numId="20">
    <w:abstractNumId w:val="11"/>
  </w:num>
  <w:num w:numId="21">
    <w:abstractNumId w:val="14"/>
  </w:num>
  <w:num w:numId="22">
    <w:abstractNumId w:val="46"/>
  </w:num>
  <w:num w:numId="23">
    <w:abstractNumId w:val="42"/>
  </w:num>
  <w:num w:numId="24">
    <w:abstractNumId w:val="6"/>
  </w:num>
  <w:num w:numId="25">
    <w:abstractNumId w:val="33"/>
  </w:num>
  <w:num w:numId="26">
    <w:abstractNumId w:val="32"/>
  </w:num>
  <w:num w:numId="27">
    <w:abstractNumId w:val="19"/>
  </w:num>
  <w:num w:numId="28">
    <w:abstractNumId w:val="43"/>
  </w:num>
  <w:num w:numId="29">
    <w:abstractNumId w:val="22"/>
  </w:num>
  <w:num w:numId="30">
    <w:abstractNumId w:val="31"/>
  </w:num>
  <w:num w:numId="31">
    <w:abstractNumId w:val="27"/>
  </w:num>
  <w:num w:numId="32">
    <w:abstractNumId w:val="23"/>
  </w:num>
  <w:num w:numId="33">
    <w:abstractNumId w:val="26"/>
  </w:num>
  <w:num w:numId="34">
    <w:abstractNumId w:val="40"/>
  </w:num>
  <w:num w:numId="35">
    <w:abstractNumId w:val="0"/>
  </w:num>
  <w:num w:numId="36">
    <w:abstractNumId w:val="29"/>
  </w:num>
  <w:num w:numId="37">
    <w:abstractNumId w:val="24"/>
  </w:num>
  <w:num w:numId="38">
    <w:abstractNumId w:val="36"/>
  </w:num>
  <w:num w:numId="39">
    <w:abstractNumId w:val="20"/>
  </w:num>
  <w:num w:numId="40">
    <w:abstractNumId w:val="3"/>
  </w:num>
  <w:num w:numId="41">
    <w:abstractNumId w:val="44"/>
  </w:num>
  <w:num w:numId="42">
    <w:abstractNumId w:val="37"/>
  </w:num>
  <w:num w:numId="43">
    <w:abstractNumId w:val="4"/>
  </w:num>
  <w:num w:numId="44">
    <w:abstractNumId w:val="5"/>
  </w:num>
  <w:num w:numId="45">
    <w:abstractNumId w:val="12"/>
  </w:num>
  <w:num w:numId="46">
    <w:abstractNumId w:val="13"/>
  </w:num>
  <w:num w:numId="47">
    <w:abstractNumId w:val="28"/>
  </w:num>
  <w:num w:numId="48">
    <w:abstractNumId w:val="3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A7"/>
    <w:rsid w:val="0000161A"/>
    <w:rsid w:val="00001DDC"/>
    <w:rsid w:val="00006A08"/>
    <w:rsid w:val="0001339B"/>
    <w:rsid w:val="00016741"/>
    <w:rsid w:val="00021252"/>
    <w:rsid w:val="0002337E"/>
    <w:rsid w:val="00023C84"/>
    <w:rsid w:val="00023D6B"/>
    <w:rsid w:val="00027A31"/>
    <w:rsid w:val="0003227D"/>
    <w:rsid w:val="00032FAA"/>
    <w:rsid w:val="00033F6F"/>
    <w:rsid w:val="00035791"/>
    <w:rsid w:val="00035E9F"/>
    <w:rsid w:val="00035EF6"/>
    <w:rsid w:val="000403D8"/>
    <w:rsid w:val="000407E6"/>
    <w:rsid w:val="000416B6"/>
    <w:rsid w:val="00050BE2"/>
    <w:rsid w:val="000525BB"/>
    <w:rsid w:val="000530AB"/>
    <w:rsid w:val="00060763"/>
    <w:rsid w:val="00072B19"/>
    <w:rsid w:val="000771B4"/>
    <w:rsid w:val="00077D25"/>
    <w:rsid w:val="0008149C"/>
    <w:rsid w:val="00084FE2"/>
    <w:rsid w:val="00086EFE"/>
    <w:rsid w:val="00091416"/>
    <w:rsid w:val="000923A5"/>
    <w:rsid w:val="00095ABD"/>
    <w:rsid w:val="00096FAE"/>
    <w:rsid w:val="000A27E1"/>
    <w:rsid w:val="000A7478"/>
    <w:rsid w:val="000B3C98"/>
    <w:rsid w:val="000B3D44"/>
    <w:rsid w:val="000B7A55"/>
    <w:rsid w:val="000C21F2"/>
    <w:rsid w:val="000D07B5"/>
    <w:rsid w:val="000E0EC6"/>
    <w:rsid w:val="000E1AF4"/>
    <w:rsid w:val="000E2086"/>
    <w:rsid w:val="000E6957"/>
    <w:rsid w:val="000E699F"/>
    <w:rsid w:val="000F03DD"/>
    <w:rsid w:val="000F29E4"/>
    <w:rsid w:val="000F4E0D"/>
    <w:rsid w:val="00103537"/>
    <w:rsid w:val="00104657"/>
    <w:rsid w:val="00104F4D"/>
    <w:rsid w:val="00105F10"/>
    <w:rsid w:val="001113AD"/>
    <w:rsid w:val="001117D1"/>
    <w:rsid w:val="001123C5"/>
    <w:rsid w:val="001179D3"/>
    <w:rsid w:val="0012188E"/>
    <w:rsid w:val="0012430A"/>
    <w:rsid w:val="001246E4"/>
    <w:rsid w:val="00127F15"/>
    <w:rsid w:val="001312FB"/>
    <w:rsid w:val="00136A8D"/>
    <w:rsid w:val="0014341F"/>
    <w:rsid w:val="0014697F"/>
    <w:rsid w:val="001541AC"/>
    <w:rsid w:val="00154C80"/>
    <w:rsid w:val="00165D34"/>
    <w:rsid w:val="00170C74"/>
    <w:rsid w:val="0017281A"/>
    <w:rsid w:val="00181623"/>
    <w:rsid w:val="00181E08"/>
    <w:rsid w:val="0018466A"/>
    <w:rsid w:val="001851A0"/>
    <w:rsid w:val="00190A34"/>
    <w:rsid w:val="00193B24"/>
    <w:rsid w:val="001970E0"/>
    <w:rsid w:val="001A1D35"/>
    <w:rsid w:val="001A2260"/>
    <w:rsid w:val="001A4BFD"/>
    <w:rsid w:val="001A6EE0"/>
    <w:rsid w:val="001B3904"/>
    <w:rsid w:val="001C11C6"/>
    <w:rsid w:val="001C7EA1"/>
    <w:rsid w:val="001D4FDE"/>
    <w:rsid w:val="001D7E58"/>
    <w:rsid w:val="001E79DC"/>
    <w:rsid w:val="001F176C"/>
    <w:rsid w:val="001F19F0"/>
    <w:rsid w:val="001F209F"/>
    <w:rsid w:val="001F5007"/>
    <w:rsid w:val="001F54C6"/>
    <w:rsid w:val="00200475"/>
    <w:rsid w:val="00203875"/>
    <w:rsid w:val="00211F54"/>
    <w:rsid w:val="00216FC2"/>
    <w:rsid w:val="00226C04"/>
    <w:rsid w:val="00227BCC"/>
    <w:rsid w:val="00231FC9"/>
    <w:rsid w:val="00236960"/>
    <w:rsid w:val="00236BD0"/>
    <w:rsid w:val="00243AAA"/>
    <w:rsid w:val="00246134"/>
    <w:rsid w:val="0024649C"/>
    <w:rsid w:val="00271BB5"/>
    <w:rsid w:val="0027484E"/>
    <w:rsid w:val="0027598B"/>
    <w:rsid w:val="00276EA2"/>
    <w:rsid w:val="00277018"/>
    <w:rsid w:val="002776CF"/>
    <w:rsid w:val="00281D5C"/>
    <w:rsid w:val="0028317A"/>
    <w:rsid w:val="00296D2F"/>
    <w:rsid w:val="002A0E90"/>
    <w:rsid w:val="002A1CC0"/>
    <w:rsid w:val="002A330F"/>
    <w:rsid w:val="002A3637"/>
    <w:rsid w:val="002B18B6"/>
    <w:rsid w:val="002B281B"/>
    <w:rsid w:val="002B3519"/>
    <w:rsid w:val="002B3C3F"/>
    <w:rsid w:val="002C208D"/>
    <w:rsid w:val="002C4DFC"/>
    <w:rsid w:val="002D2594"/>
    <w:rsid w:val="002D531D"/>
    <w:rsid w:val="002E2D8B"/>
    <w:rsid w:val="002E4929"/>
    <w:rsid w:val="002F05D3"/>
    <w:rsid w:val="002F33C8"/>
    <w:rsid w:val="0030257E"/>
    <w:rsid w:val="00304D70"/>
    <w:rsid w:val="00307E5C"/>
    <w:rsid w:val="003105C6"/>
    <w:rsid w:val="00312984"/>
    <w:rsid w:val="0031369D"/>
    <w:rsid w:val="00315142"/>
    <w:rsid w:val="0033003D"/>
    <w:rsid w:val="0033487B"/>
    <w:rsid w:val="00353446"/>
    <w:rsid w:val="003628C2"/>
    <w:rsid w:val="0036684B"/>
    <w:rsid w:val="00382B03"/>
    <w:rsid w:val="00392CF8"/>
    <w:rsid w:val="0039759C"/>
    <w:rsid w:val="003A48AE"/>
    <w:rsid w:val="003A5BC1"/>
    <w:rsid w:val="003B41A5"/>
    <w:rsid w:val="003B4BB1"/>
    <w:rsid w:val="003C1485"/>
    <w:rsid w:val="003C5579"/>
    <w:rsid w:val="003D1843"/>
    <w:rsid w:val="003E397B"/>
    <w:rsid w:val="003F7F3D"/>
    <w:rsid w:val="0040192B"/>
    <w:rsid w:val="004026A3"/>
    <w:rsid w:val="00403DB0"/>
    <w:rsid w:val="00410F71"/>
    <w:rsid w:val="00414AC1"/>
    <w:rsid w:val="00415412"/>
    <w:rsid w:val="004159C4"/>
    <w:rsid w:val="00417D25"/>
    <w:rsid w:val="0043007F"/>
    <w:rsid w:val="0043437D"/>
    <w:rsid w:val="00435038"/>
    <w:rsid w:val="00437835"/>
    <w:rsid w:val="00440123"/>
    <w:rsid w:val="00461DB2"/>
    <w:rsid w:val="004674B1"/>
    <w:rsid w:val="004709F9"/>
    <w:rsid w:val="00490E29"/>
    <w:rsid w:val="0049306B"/>
    <w:rsid w:val="004B0ACC"/>
    <w:rsid w:val="004B0C51"/>
    <w:rsid w:val="004B1850"/>
    <w:rsid w:val="004C5F24"/>
    <w:rsid w:val="004C6494"/>
    <w:rsid w:val="004D7B85"/>
    <w:rsid w:val="004E6615"/>
    <w:rsid w:val="004E6B1E"/>
    <w:rsid w:val="004F2182"/>
    <w:rsid w:val="004F5D75"/>
    <w:rsid w:val="004F78D0"/>
    <w:rsid w:val="00501499"/>
    <w:rsid w:val="005024A3"/>
    <w:rsid w:val="0051475C"/>
    <w:rsid w:val="0052262D"/>
    <w:rsid w:val="005239EC"/>
    <w:rsid w:val="00524CAC"/>
    <w:rsid w:val="005313C1"/>
    <w:rsid w:val="00532D1A"/>
    <w:rsid w:val="00535217"/>
    <w:rsid w:val="005355C3"/>
    <w:rsid w:val="00543633"/>
    <w:rsid w:val="00543ECD"/>
    <w:rsid w:val="00544BC2"/>
    <w:rsid w:val="0055094A"/>
    <w:rsid w:val="00554916"/>
    <w:rsid w:val="00554A13"/>
    <w:rsid w:val="005621B1"/>
    <w:rsid w:val="00562CA2"/>
    <w:rsid w:val="0057300E"/>
    <w:rsid w:val="005744D3"/>
    <w:rsid w:val="005767EE"/>
    <w:rsid w:val="00576F9C"/>
    <w:rsid w:val="00583397"/>
    <w:rsid w:val="005878BE"/>
    <w:rsid w:val="00587BC4"/>
    <w:rsid w:val="005935AE"/>
    <w:rsid w:val="00595416"/>
    <w:rsid w:val="005961F7"/>
    <w:rsid w:val="0059788D"/>
    <w:rsid w:val="005B20FA"/>
    <w:rsid w:val="005B3F27"/>
    <w:rsid w:val="005B7102"/>
    <w:rsid w:val="005C0C7D"/>
    <w:rsid w:val="005C1537"/>
    <w:rsid w:val="005C4BBA"/>
    <w:rsid w:val="005C4DC6"/>
    <w:rsid w:val="005C6C9A"/>
    <w:rsid w:val="005C7F77"/>
    <w:rsid w:val="005E79E0"/>
    <w:rsid w:val="005F53E1"/>
    <w:rsid w:val="00610925"/>
    <w:rsid w:val="00611730"/>
    <w:rsid w:val="00613CD4"/>
    <w:rsid w:val="00615DFF"/>
    <w:rsid w:val="006204DE"/>
    <w:rsid w:val="00624C59"/>
    <w:rsid w:val="006301B5"/>
    <w:rsid w:val="006426AF"/>
    <w:rsid w:val="00647248"/>
    <w:rsid w:val="006506C7"/>
    <w:rsid w:val="00650973"/>
    <w:rsid w:val="00652737"/>
    <w:rsid w:val="00654CAA"/>
    <w:rsid w:val="00654DB1"/>
    <w:rsid w:val="00655920"/>
    <w:rsid w:val="00655F81"/>
    <w:rsid w:val="00664805"/>
    <w:rsid w:val="00666913"/>
    <w:rsid w:val="00676D72"/>
    <w:rsid w:val="00680283"/>
    <w:rsid w:val="00695A53"/>
    <w:rsid w:val="006A0C6D"/>
    <w:rsid w:val="006A1137"/>
    <w:rsid w:val="006A5C8E"/>
    <w:rsid w:val="006A6067"/>
    <w:rsid w:val="006B258A"/>
    <w:rsid w:val="006B3326"/>
    <w:rsid w:val="006B42CC"/>
    <w:rsid w:val="006C290D"/>
    <w:rsid w:val="006C3E69"/>
    <w:rsid w:val="006C54D8"/>
    <w:rsid w:val="006C710B"/>
    <w:rsid w:val="006D37F6"/>
    <w:rsid w:val="006D3CAC"/>
    <w:rsid w:val="006D587C"/>
    <w:rsid w:val="006D5975"/>
    <w:rsid w:val="006D7AB9"/>
    <w:rsid w:val="006F203F"/>
    <w:rsid w:val="006F3E5F"/>
    <w:rsid w:val="006F6071"/>
    <w:rsid w:val="00700948"/>
    <w:rsid w:val="00701B5B"/>
    <w:rsid w:val="007033E1"/>
    <w:rsid w:val="00706AEB"/>
    <w:rsid w:val="00710D60"/>
    <w:rsid w:val="00712D97"/>
    <w:rsid w:val="00713237"/>
    <w:rsid w:val="00713C9B"/>
    <w:rsid w:val="00721BBC"/>
    <w:rsid w:val="00727D14"/>
    <w:rsid w:val="00733F78"/>
    <w:rsid w:val="007354A6"/>
    <w:rsid w:val="0074197A"/>
    <w:rsid w:val="00742CD7"/>
    <w:rsid w:val="00746D3A"/>
    <w:rsid w:val="00746DD2"/>
    <w:rsid w:val="00751113"/>
    <w:rsid w:val="007571B0"/>
    <w:rsid w:val="00764289"/>
    <w:rsid w:val="007771F4"/>
    <w:rsid w:val="00777602"/>
    <w:rsid w:val="0078215D"/>
    <w:rsid w:val="0078794B"/>
    <w:rsid w:val="007927E5"/>
    <w:rsid w:val="00795210"/>
    <w:rsid w:val="007B154D"/>
    <w:rsid w:val="007B4766"/>
    <w:rsid w:val="007C1BF6"/>
    <w:rsid w:val="007C380E"/>
    <w:rsid w:val="007D67F1"/>
    <w:rsid w:val="007D78D1"/>
    <w:rsid w:val="007E1DE5"/>
    <w:rsid w:val="007E22A0"/>
    <w:rsid w:val="007E55AA"/>
    <w:rsid w:val="007E58C1"/>
    <w:rsid w:val="007E5F39"/>
    <w:rsid w:val="008005E1"/>
    <w:rsid w:val="0080311E"/>
    <w:rsid w:val="00803207"/>
    <w:rsid w:val="00804D28"/>
    <w:rsid w:val="00812E32"/>
    <w:rsid w:val="00817522"/>
    <w:rsid w:val="0082445A"/>
    <w:rsid w:val="00827759"/>
    <w:rsid w:val="008323B2"/>
    <w:rsid w:val="00832534"/>
    <w:rsid w:val="008344C7"/>
    <w:rsid w:val="00847C91"/>
    <w:rsid w:val="00847D26"/>
    <w:rsid w:val="008555C4"/>
    <w:rsid w:val="00855789"/>
    <w:rsid w:val="008602F0"/>
    <w:rsid w:val="00866AC8"/>
    <w:rsid w:val="00870595"/>
    <w:rsid w:val="0087506D"/>
    <w:rsid w:val="00876E32"/>
    <w:rsid w:val="00882D37"/>
    <w:rsid w:val="00886FAD"/>
    <w:rsid w:val="0088748E"/>
    <w:rsid w:val="00887C13"/>
    <w:rsid w:val="00893F1B"/>
    <w:rsid w:val="0089516D"/>
    <w:rsid w:val="008A3FB9"/>
    <w:rsid w:val="008A5628"/>
    <w:rsid w:val="008A7A8E"/>
    <w:rsid w:val="008B1183"/>
    <w:rsid w:val="008B3285"/>
    <w:rsid w:val="008C5054"/>
    <w:rsid w:val="008D22F8"/>
    <w:rsid w:val="008D3F8B"/>
    <w:rsid w:val="008D61E5"/>
    <w:rsid w:val="008D749B"/>
    <w:rsid w:val="008E135F"/>
    <w:rsid w:val="008E3A34"/>
    <w:rsid w:val="008F1E0F"/>
    <w:rsid w:val="008F3904"/>
    <w:rsid w:val="008F73D0"/>
    <w:rsid w:val="00905E22"/>
    <w:rsid w:val="00906236"/>
    <w:rsid w:val="00907D46"/>
    <w:rsid w:val="00912F13"/>
    <w:rsid w:val="00916628"/>
    <w:rsid w:val="009239E3"/>
    <w:rsid w:val="00924D44"/>
    <w:rsid w:val="00933519"/>
    <w:rsid w:val="00934A07"/>
    <w:rsid w:val="0094125F"/>
    <w:rsid w:val="0094567C"/>
    <w:rsid w:val="00954CA6"/>
    <w:rsid w:val="0095686A"/>
    <w:rsid w:val="00966D95"/>
    <w:rsid w:val="009717EB"/>
    <w:rsid w:val="009735FA"/>
    <w:rsid w:val="00983517"/>
    <w:rsid w:val="00984B0D"/>
    <w:rsid w:val="0098588C"/>
    <w:rsid w:val="00991FAF"/>
    <w:rsid w:val="009A694C"/>
    <w:rsid w:val="009B0BB2"/>
    <w:rsid w:val="009B5119"/>
    <w:rsid w:val="009B560D"/>
    <w:rsid w:val="009B7CBF"/>
    <w:rsid w:val="009C373C"/>
    <w:rsid w:val="009C4122"/>
    <w:rsid w:val="009C44CA"/>
    <w:rsid w:val="009C6B6B"/>
    <w:rsid w:val="009D1CC1"/>
    <w:rsid w:val="009F1AF9"/>
    <w:rsid w:val="009F3422"/>
    <w:rsid w:val="009F5AC2"/>
    <w:rsid w:val="009F7833"/>
    <w:rsid w:val="00A0170F"/>
    <w:rsid w:val="00A01941"/>
    <w:rsid w:val="00A10508"/>
    <w:rsid w:val="00A121C0"/>
    <w:rsid w:val="00A146DA"/>
    <w:rsid w:val="00A17DEF"/>
    <w:rsid w:val="00A20895"/>
    <w:rsid w:val="00A2314D"/>
    <w:rsid w:val="00A25727"/>
    <w:rsid w:val="00A316E8"/>
    <w:rsid w:val="00A3346F"/>
    <w:rsid w:val="00A349D2"/>
    <w:rsid w:val="00A3741D"/>
    <w:rsid w:val="00A475AC"/>
    <w:rsid w:val="00A52442"/>
    <w:rsid w:val="00A5612E"/>
    <w:rsid w:val="00A64AF0"/>
    <w:rsid w:val="00A7521E"/>
    <w:rsid w:val="00A931A2"/>
    <w:rsid w:val="00A954C1"/>
    <w:rsid w:val="00AA090E"/>
    <w:rsid w:val="00AA6899"/>
    <w:rsid w:val="00AB14AB"/>
    <w:rsid w:val="00AB2570"/>
    <w:rsid w:val="00AB2E8B"/>
    <w:rsid w:val="00AC4982"/>
    <w:rsid w:val="00AC6891"/>
    <w:rsid w:val="00AD050C"/>
    <w:rsid w:val="00AD6134"/>
    <w:rsid w:val="00AE09CA"/>
    <w:rsid w:val="00AE22C3"/>
    <w:rsid w:val="00AE73A7"/>
    <w:rsid w:val="00AF4639"/>
    <w:rsid w:val="00AF55BF"/>
    <w:rsid w:val="00B04CDD"/>
    <w:rsid w:val="00B10DF4"/>
    <w:rsid w:val="00B114E7"/>
    <w:rsid w:val="00B12DED"/>
    <w:rsid w:val="00B131CF"/>
    <w:rsid w:val="00B153E6"/>
    <w:rsid w:val="00B15EA9"/>
    <w:rsid w:val="00B21835"/>
    <w:rsid w:val="00B21BCB"/>
    <w:rsid w:val="00B23676"/>
    <w:rsid w:val="00B27829"/>
    <w:rsid w:val="00B34097"/>
    <w:rsid w:val="00B349B6"/>
    <w:rsid w:val="00B36063"/>
    <w:rsid w:val="00B36F8A"/>
    <w:rsid w:val="00B43D87"/>
    <w:rsid w:val="00B45EED"/>
    <w:rsid w:val="00B52461"/>
    <w:rsid w:val="00B56C9E"/>
    <w:rsid w:val="00B56E10"/>
    <w:rsid w:val="00B64064"/>
    <w:rsid w:val="00B669C9"/>
    <w:rsid w:val="00B66B19"/>
    <w:rsid w:val="00B67405"/>
    <w:rsid w:val="00B70EFC"/>
    <w:rsid w:val="00B7168E"/>
    <w:rsid w:val="00B7249A"/>
    <w:rsid w:val="00B74315"/>
    <w:rsid w:val="00B81864"/>
    <w:rsid w:val="00B81AB7"/>
    <w:rsid w:val="00B84889"/>
    <w:rsid w:val="00B928E6"/>
    <w:rsid w:val="00B93C15"/>
    <w:rsid w:val="00B94FE3"/>
    <w:rsid w:val="00BB0BBF"/>
    <w:rsid w:val="00BB1716"/>
    <w:rsid w:val="00BB1D8C"/>
    <w:rsid w:val="00BB289B"/>
    <w:rsid w:val="00BC2541"/>
    <w:rsid w:val="00BC4538"/>
    <w:rsid w:val="00BC4B82"/>
    <w:rsid w:val="00BC5C0E"/>
    <w:rsid w:val="00BC6251"/>
    <w:rsid w:val="00BD333B"/>
    <w:rsid w:val="00BD61E1"/>
    <w:rsid w:val="00BD6830"/>
    <w:rsid w:val="00BD6C80"/>
    <w:rsid w:val="00BD71C6"/>
    <w:rsid w:val="00BE002D"/>
    <w:rsid w:val="00BE0DB5"/>
    <w:rsid w:val="00BE5AE5"/>
    <w:rsid w:val="00BE671A"/>
    <w:rsid w:val="00C05D43"/>
    <w:rsid w:val="00C0736C"/>
    <w:rsid w:val="00C10562"/>
    <w:rsid w:val="00C13918"/>
    <w:rsid w:val="00C15DF9"/>
    <w:rsid w:val="00C2348E"/>
    <w:rsid w:val="00C258E7"/>
    <w:rsid w:val="00C278A5"/>
    <w:rsid w:val="00C27C17"/>
    <w:rsid w:val="00C409FE"/>
    <w:rsid w:val="00C44170"/>
    <w:rsid w:val="00C47BD0"/>
    <w:rsid w:val="00C51420"/>
    <w:rsid w:val="00C55723"/>
    <w:rsid w:val="00C57E1C"/>
    <w:rsid w:val="00C629B5"/>
    <w:rsid w:val="00C67FC5"/>
    <w:rsid w:val="00C71F6A"/>
    <w:rsid w:val="00C7246C"/>
    <w:rsid w:val="00C760F5"/>
    <w:rsid w:val="00C81933"/>
    <w:rsid w:val="00C91216"/>
    <w:rsid w:val="00CA5915"/>
    <w:rsid w:val="00CA719A"/>
    <w:rsid w:val="00CB1EFB"/>
    <w:rsid w:val="00CB3AA7"/>
    <w:rsid w:val="00CB4786"/>
    <w:rsid w:val="00CB5090"/>
    <w:rsid w:val="00CB5115"/>
    <w:rsid w:val="00CB53A8"/>
    <w:rsid w:val="00CB6804"/>
    <w:rsid w:val="00CC1FCB"/>
    <w:rsid w:val="00CC2EAD"/>
    <w:rsid w:val="00CC4BF6"/>
    <w:rsid w:val="00CC51E1"/>
    <w:rsid w:val="00CC6856"/>
    <w:rsid w:val="00CC7607"/>
    <w:rsid w:val="00CD2A10"/>
    <w:rsid w:val="00CD58E2"/>
    <w:rsid w:val="00CD5AAB"/>
    <w:rsid w:val="00CE0A06"/>
    <w:rsid w:val="00CE285B"/>
    <w:rsid w:val="00CE2974"/>
    <w:rsid w:val="00CE3B01"/>
    <w:rsid w:val="00CE3E83"/>
    <w:rsid w:val="00CF08F8"/>
    <w:rsid w:val="00CF1111"/>
    <w:rsid w:val="00CF424F"/>
    <w:rsid w:val="00CF7F85"/>
    <w:rsid w:val="00D0108B"/>
    <w:rsid w:val="00D02539"/>
    <w:rsid w:val="00D034E7"/>
    <w:rsid w:val="00D036CF"/>
    <w:rsid w:val="00D06055"/>
    <w:rsid w:val="00D102F2"/>
    <w:rsid w:val="00D10A67"/>
    <w:rsid w:val="00D17679"/>
    <w:rsid w:val="00D20224"/>
    <w:rsid w:val="00D26098"/>
    <w:rsid w:val="00D3346C"/>
    <w:rsid w:val="00D35B91"/>
    <w:rsid w:val="00D42C2D"/>
    <w:rsid w:val="00D445CC"/>
    <w:rsid w:val="00D50D8B"/>
    <w:rsid w:val="00D5327F"/>
    <w:rsid w:val="00D626EE"/>
    <w:rsid w:val="00D662CE"/>
    <w:rsid w:val="00D67F3D"/>
    <w:rsid w:val="00D730A9"/>
    <w:rsid w:val="00D769AF"/>
    <w:rsid w:val="00D77245"/>
    <w:rsid w:val="00D777E6"/>
    <w:rsid w:val="00D823B3"/>
    <w:rsid w:val="00D87D56"/>
    <w:rsid w:val="00D9112B"/>
    <w:rsid w:val="00DA3C96"/>
    <w:rsid w:val="00DA424A"/>
    <w:rsid w:val="00DB0987"/>
    <w:rsid w:val="00DB2E18"/>
    <w:rsid w:val="00DB7EFF"/>
    <w:rsid w:val="00DB7F9A"/>
    <w:rsid w:val="00DC0801"/>
    <w:rsid w:val="00DC2D20"/>
    <w:rsid w:val="00DC4A1A"/>
    <w:rsid w:val="00DC5628"/>
    <w:rsid w:val="00DD4AFD"/>
    <w:rsid w:val="00DE0CAA"/>
    <w:rsid w:val="00DE1893"/>
    <w:rsid w:val="00DE592C"/>
    <w:rsid w:val="00DE7A33"/>
    <w:rsid w:val="00DF2004"/>
    <w:rsid w:val="00DF54E9"/>
    <w:rsid w:val="00E02852"/>
    <w:rsid w:val="00E031EA"/>
    <w:rsid w:val="00E16713"/>
    <w:rsid w:val="00E203D6"/>
    <w:rsid w:val="00E20DAB"/>
    <w:rsid w:val="00E267E0"/>
    <w:rsid w:val="00E32253"/>
    <w:rsid w:val="00E40012"/>
    <w:rsid w:val="00E43F22"/>
    <w:rsid w:val="00E45B60"/>
    <w:rsid w:val="00E50920"/>
    <w:rsid w:val="00E513E5"/>
    <w:rsid w:val="00E57EA5"/>
    <w:rsid w:val="00E7084F"/>
    <w:rsid w:val="00E731A5"/>
    <w:rsid w:val="00E75505"/>
    <w:rsid w:val="00E75ED0"/>
    <w:rsid w:val="00E76729"/>
    <w:rsid w:val="00E81EBE"/>
    <w:rsid w:val="00E93E40"/>
    <w:rsid w:val="00E95010"/>
    <w:rsid w:val="00E96F19"/>
    <w:rsid w:val="00EA1C79"/>
    <w:rsid w:val="00EB1AE8"/>
    <w:rsid w:val="00EC1F08"/>
    <w:rsid w:val="00EC3D5D"/>
    <w:rsid w:val="00EC3EFE"/>
    <w:rsid w:val="00EC7605"/>
    <w:rsid w:val="00ED5AAC"/>
    <w:rsid w:val="00EE2B10"/>
    <w:rsid w:val="00EE404E"/>
    <w:rsid w:val="00EF460F"/>
    <w:rsid w:val="00EF6841"/>
    <w:rsid w:val="00EF693B"/>
    <w:rsid w:val="00F05185"/>
    <w:rsid w:val="00F05539"/>
    <w:rsid w:val="00F11590"/>
    <w:rsid w:val="00F15F53"/>
    <w:rsid w:val="00F207BB"/>
    <w:rsid w:val="00F2149C"/>
    <w:rsid w:val="00F30074"/>
    <w:rsid w:val="00F30579"/>
    <w:rsid w:val="00F32F2A"/>
    <w:rsid w:val="00F33E9B"/>
    <w:rsid w:val="00F37A0F"/>
    <w:rsid w:val="00F40D06"/>
    <w:rsid w:val="00F4158F"/>
    <w:rsid w:val="00F4464D"/>
    <w:rsid w:val="00F5356C"/>
    <w:rsid w:val="00F536F7"/>
    <w:rsid w:val="00F549DE"/>
    <w:rsid w:val="00F57386"/>
    <w:rsid w:val="00F65395"/>
    <w:rsid w:val="00F66874"/>
    <w:rsid w:val="00F72174"/>
    <w:rsid w:val="00F7241C"/>
    <w:rsid w:val="00F92C9D"/>
    <w:rsid w:val="00FA382A"/>
    <w:rsid w:val="00FB1138"/>
    <w:rsid w:val="00FB33B0"/>
    <w:rsid w:val="00FB4EEC"/>
    <w:rsid w:val="00FC2987"/>
    <w:rsid w:val="00FC6831"/>
    <w:rsid w:val="00FC6C08"/>
    <w:rsid w:val="00FD31DE"/>
    <w:rsid w:val="00FD4BEA"/>
    <w:rsid w:val="00FD5378"/>
    <w:rsid w:val="00FD73DE"/>
    <w:rsid w:val="00FD7AA1"/>
    <w:rsid w:val="00FD7F61"/>
    <w:rsid w:val="00FE17B1"/>
    <w:rsid w:val="00FE360B"/>
    <w:rsid w:val="00FF5B20"/>
    <w:rsid w:val="00FF5B40"/>
    <w:rsid w:val="00FF5C00"/>
    <w:rsid w:val="00FF5CD4"/>
    <w:rsid w:val="00FF68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0779A9"/>
  <w15:docId w15:val="{D0FEF2B5-1E73-407D-A9AD-07E7EAF0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CF7F85"/>
    <w:pPr>
      <w:ind w:left="240"/>
    </w:pPr>
    <w:rPr>
      <w:sz w:val="22"/>
      <w:szCs w:val="22"/>
      <w:lang w:val="en-GB"/>
    </w:rPr>
  </w:style>
  <w:style w:type="paragraph" w:styleId="ListParagraph">
    <w:name w:val="List Paragraph"/>
    <w:basedOn w:val="Normal"/>
    <w:uiPriority w:val="34"/>
    <w:qFormat/>
    <w:rsid w:val="00AE73A7"/>
    <w:pPr>
      <w:ind w:left="720"/>
      <w:contextualSpacing/>
    </w:pPr>
  </w:style>
  <w:style w:type="character" w:styleId="Hyperlink">
    <w:name w:val="Hyperlink"/>
    <w:basedOn w:val="DefaultParagraphFont"/>
    <w:uiPriority w:val="99"/>
    <w:unhideWhenUsed/>
    <w:rsid w:val="00AE73A7"/>
    <w:rPr>
      <w:color w:val="0000FF" w:themeColor="hyperlink"/>
      <w:u w:val="single"/>
    </w:rPr>
  </w:style>
  <w:style w:type="character" w:styleId="FollowedHyperlink">
    <w:name w:val="FollowedHyperlink"/>
    <w:basedOn w:val="DefaultParagraphFont"/>
    <w:uiPriority w:val="99"/>
    <w:semiHidden/>
    <w:unhideWhenUsed/>
    <w:rsid w:val="000E699F"/>
    <w:rPr>
      <w:color w:val="800080" w:themeColor="followedHyperlink"/>
      <w:u w:val="single"/>
    </w:rPr>
  </w:style>
  <w:style w:type="paragraph" w:styleId="BalloonText">
    <w:name w:val="Balloon Text"/>
    <w:basedOn w:val="Normal"/>
    <w:link w:val="BalloonTextChar"/>
    <w:uiPriority w:val="99"/>
    <w:semiHidden/>
    <w:unhideWhenUsed/>
    <w:rsid w:val="000E699F"/>
    <w:rPr>
      <w:rFonts w:ascii="Lucida Grande" w:hAnsi="Lucida Grande"/>
      <w:sz w:val="18"/>
      <w:szCs w:val="18"/>
    </w:rPr>
  </w:style>
  <w:style w:type="character" w:customStyle="1" w:styleId="BalloonTextChar">
    <w:name w:val="Balloon Text Char"/>
    <w:basedOn w:val="DefaultParagraphFont"/>
    <w:link w:val="BalloonText"/>
    <w:uiPriority w:val="99"/>
    <w:semiHidden/>
    <w:rsid w:val="000E699F"/>
    <w:rPr>
      <w:rFonts w:ascii="Lucida Grande" w:hAnsi="Lucida Grande"/>
      <w:sz w:val="18"/>
      <w:szCs w:val="18"/>
    </w:rPr>
  </w:style>
  <w:style w:type="paragraph" w:styleId="Footer">
    <w:name w:val="footer"/>
    <w:basedOn w:val="Normal"/>
    <w:link w:val="FooterChar"/>
    <w:uiPriority w:val="99"/>
    <w:unhideWhenUsed/>
    <w:rsid w:val="00200475"/>
    <w:pPr>
      <w:tabs>
        <w:tab w:val="center" w:pos="4320"/>
        <w:tab w:val="right" w:pos="8640"/>
      </w:tabs>
    </w:pPr>
  </w:style>
  <w:style w:type="character" w:customStyle="1" w:styleId="FooterChar">
    <w:name w:val="Footer Char"/>
    <w:basedOn w:val="DefaultParagraphFont"/>
    <w:link w:val="Footer"/>
    <w:uiPriority w:val="99"/>
    <w:rsid w:val="00200475"/>
  </w:style>
  <w:style w:type="character" w:styleId="PageNumber">
    <w:name w:val="page number"/>
    <w:basedOn w:val="DefaultParagraphFont"/>
    <w:uiPriority w:val="99"/>
    <w:semiHidden/>
    <w:unhideWhenUsed/>
    <w:rsid w:val="00200475"/>
  </w:style>
  <w:style w:type="paragraph" w:styleId="Header">
    <w:name w:val="header"/>
    <w:basedOn w:val="Normal"/>
    <w:link w:val="HeaderChar"/>
    <w:uiPriority w:val="99"/>
    <w:unhideWhenUsed/>
    <w:rsid w:val="00200475"/>
    <w:pPr>
      <w:tabs>
        <w:tab w:val="center" w:pos="4320"/>
        <w:tab w:val="right" w:pos="8640"/>
      </w:tabs>
    </w:pPr>
  </w:style>
  <w:style w:type="character" w:customStyle="1" w:styleId="HeaderChar">
    <w:name w:val="Header Char"/>
    <w:basedOn w:val="DefaultParagraphFont"/>
    <w:link w:val="Header"/>
    <w:uiPriority w:val="99"/>
    <w:rsid w:val="00200475"/>
  </w:style>
  <w:style w:type="paragraph" w:styleId="FootnoteText">
    <w:name w:val="footnote text"/>
    <w:basedOn w:val="Normal"/>
    <w:link w:val="FootnoteTextChar"/>
    <w:uiPriority w:val="99"/>
    <w:unhideWhenUsed/>
    <w:rsid w:val="00D730A9"/>
  </w:style>
  <w:style w:type="character" w:customStyle="1" w:styleId="FootnoteTextChar">
    <w:name w:val="Footnote Text Char"/>
    <w:basedOn w:val="DefaultParagraphFont"/>
    <w:link w:val="FootnoteText"/>
    <w:uiPriority w:val="99"/>
    <w:rsid w:val="00D730A9"/>
  </w:style>
  <w:style w:type="character" w:styleId="FootnoteReference">
    <w:name w:val="footnote reference"/>
    <w:basedOn w:val="DefaultParagraphFont"/>
    <w:uiPriority w:val="99"/>
    <w:unhideWhenUsed/>
    <w:rsid w:val="00D730A9"/>
    <w:rPr>
      <w:vertAlign w:val="superscript"/>
    </w:rPr>
  </w:style>
  <w:style w:type="paragraph" w:styleId="EndnoteText">
    <w:name w:val="endnote text"/>
    <w:basedOn w:val="Normal"/>
    <w:link w:val="EndnoteTextChar"/>
    <w:uiPriority w:val="99"/>
    <w:unhideWhenUsed/>
    <w:rsid w:val="000B3C98"/>
  </w:style>
  <w:style w:type="character" w:customStyle="1" w:styleId="EndnoteTextChar">
    <w:name w:val="Endnote Text Char"/>
    <w:basedOn w:val="DefaultParagraphFont"/>
    <w:link w:val="EndnoteText"/>
    <w:uiPriority w:val="99"/>
    <w:rsid w:val="000B3C98"/>
  </w:style>
  <w:style w:type="character" w:styleId="EndnoteReference">
    <w:name w:val="endnote reference"/>
    <w:basedOn w:val="DefaultParagraphFont"/>
    <w:uiPriority w:val="99"/>
    <w:unhideWhenUsed/>
    <w:rsid w:val="000B3C98"/>
    <w:rPr>
      <w:vertAlign w:val="superscript"/>
    </w:rPr>
  </w:style>
  <w:style w:type="character" w:styleId="CommentReference">
    <w:name w:val="annotation reference"/>
    <w:basedOn w:val="DefaultParagraphFont"/>
    <w:uiPriority w:val="99"/>
    <w:semiHidden/>
    <w:unhideWhenUsed/>
    <w:rsid w:val="00E96F19"/>
    <w:rPr>
      <w:sz w:val="18"/>
      <w:szCs w:val="18"/>
    </w:rPr>
  </w:style>
  <w:style w:type="paragraph" w:styleId="CommentText">
    <w:name w:val="annotation text"/>
    <w:basedOn w:val="Normal"/>
    <w:link w:val="CommentTextChar"/>
    <w:uiPriority w:val="99"/>
    <w:semiHidden/>
    <w:unhideWhenUsed/>
    <w:rsid w:val="00E96F19"/>
  </w:style>
  <w:style w:type="character" w:customStyle="1" w:styleId="CommentTextChar">
    <w:name w:val="Comment Text Char"/>
    <w:basedOn w:val="DefaultParagraphFont"/>
    <w:link w:val="CommentText"/>
    <w:uiPriority w:val="99"/>
    <w:semiHidden/>
    <w:rsid w:val="00E96F19"/>
  </w:style>
  <w:style w:type="paragraph" w:styleId="CommentSubject">
    <w:name w:val="annotation subject"/>
    <w:basedOn w:val="CommentText"/>
    <w:next w:val="CommentText"/>
    <w:link w:val="CommentSubjectChar"/>
    <w:uiPriority w:val="99"/>
    <w:semiHidden/>
    <w:unhideWhenUsed/>
    <w:rsid w:val="00E96F19"/>
    <w:rPr>
      <w:b/>
      <w:bCs/>
      <w:sz w:val="20"/>
      <w:szCs w:val="20"/>
    </w:rPr>
  </w:style>
  <w:style w:type="character" w:customStyle="1" w:styleId="CommentSubjectChar">
    <w:name w:val="Comment Subject Char"/>
    <w:basedOn w:val="CommentTextChar"/>
    <w:link w:val="CommentSubject"/>
    <w:uiPriority w:val="99"/>
    <w:semiHidden/>
    <w:rsid w:val="00E96F19"/>
    <w:rPr>
      <w:b/>
      <w:bCs/>
      <w:sz w:val="20"/>
      <w:szCs w:val="20"/>
    </w:rPr>
  </w:style>
  <w:style w:type="paragraph" w:styleId="Revision">
    <w:name w:val="Revision"/>
    <w:hidden/>
    <w:uiPriority w:val="99"/>
    <w:semiHidden/>
    <w:rsid w:val="00F6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endnotes.xml.rels><?xml version="1.0" encoding="UTF-8" standalone="yes"?>
<Relationships xmlns="http://schemas.openxmlformats.org/package/2006/relationships"><Relationship Id="rId3" Type="http://schemas.openxmlformats.org/officeDocument/2006/relationships/hyperlink" Target="https://www.cuf.org.uk/poverty-england" TargetMode="External"/><Relationship Id="rId2" Type="http://schemas.openxmlformats.org/officeDocument/2006/relationships/hyperlink" Target="http://www.bbc.co.uk/news/uk-18623096" TargetMode="External"/><Relationship Id="rId1" Type="http://schemas.openxmlformats.org/officeDocument/2006/relationships/hyperlink" Target="https://docs.google.com/spreadsheet/ccc?key=0AonYZs4MzlZbdFk3R1R1aXZPTlROdW9jZUpLZS1xV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7C00-8C5E-4B33-AB09-55B9C896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Bartlett, UCL</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Natarajan</dc:creator>
  <cp:lastModifiedBy>Lyndsey Drea</cp:lastModifiedBy>
  <cp:revision>2</cp:revision>
  <cp:lastPrinted>2014-11-17T14:01:00Z</cp:lastPrinted>
  <dcterms:created xsi:type="dcterms:W3CDTF">2015-03-16T12:05:00Z</dcterms:created>
  <dcterms:modified xsi:type="dcterms:W3CDTF">2015-03-16T12:05:00Z</dcterms:modified>
</cp:coreProperties>
</file>